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1207460"/>
    <w:p w:rsidR="005111BE" w:rsidRPr="00020B96" w:rsidRDefault="00020B96">
      <w:pPr>
        <w:spacing w:after="0"/>
        <w:ind w:left="120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898" r:id="rId7"/>
        </w:object>
      </w:r>
      <w:bookmarkStart w:id="1" w:name="_GoBack"/>
      <w:bookmarkEnd w:id="1"/>
    </w:p>
    <w:p w:rsidR="005111BE" w:rsidRPr="00020B96" w:rsidRDefault="005111BE">
      <w:pPr>
        <w:rPr>
          <w:lang w:val="ru-RU"/>
        </w:rPr>
        <w:sectPr w:rsidR="005111BE" w:rsidRPr="00020B96">
          <w:pgSz w:w="11906" w:h="16383"/>
          <w:pgMar w:top="1134" w:right="850" w:bottom="1134" w:left="1701" w:header="720" w:footer="720" w:gutter="0"/>
          <w:cols w:space="720"/>
        </w:sect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bookmarkStart w:id="2" w:name="block-71207461"/>
      <w:bookmarkEnd w:id="0"/>
      <w:r w:rsidRPr="00020B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111BE" w:rsidRPr="00020B96" w:rsidRDefault="002F46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фигура), обеспечивающих преемственность и перспективность математического образования обучающихся;</w:t>
      </w:r>
    </w:p>
    <w:p w:rsidR="005111BE" w:rsidRPr="00020B96" w:rsidRDefault="002F46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111BE" w:rsidRPr="00020B96" w:rsidRDefault="002F46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подвед</w:t>
      </w:r>
      <w:r w:rsidRPr="00020B96">
        <w:rPr>
          <w:rFonts w:ascii="Times New Roman" w:hAnsi="Times New Roman"/>
          <w:color w:val="000000"/>
          <w:sz w:val="28"/>
          <w:lang w:val="ru-RU"/>
        </w:rPr>
        <w:t>ение обучающихся на доступном для них уровне к осознанию взаимосвязи математики и окружающего мира;</w:t>
      </w:r>
    </w:p>
    <w:p w:rsidR="005111BE" w:rsidRPr="00020B96" w:rsidRDefault="002F46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</w:t>
      </w:r>
      <w:r w:rsidRPr="00020B96">
        <w:rPr>
          <w:rFonts w:ascii="Times New Roman" w:hAnsi="Times New Roman"/>
          <w:color w:val="000000"/>
          <w:sz w:val="28"/>
          <w:lang w:val="ru-RU"/>
        </w:rPr>
        <w:t>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</w:t>
      </w:r>
      <w:r w:rsidRPr="00020B96">
        <w:rPr>
          <w:rFonts w:ascii="Times New Roman" w:hAnsi="Times New Roman"/>
          <w:color w:val="000000"/>
          <w:sz w:val="28"/>
          <w:lang w:val="ru-RU"/>
        </w:rPr>
        <w:t>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</w:t>
      </w:r>
      <w:r w:rsidRPr="00020B96">
        <w:rPr>
          <w:rFonts w:ascii="Times New Roman" w:hAnsi="Times New Roman"/>
          <w:color w:val="000000"/>
          <w:sz w:val="28"/>
          <w:lang w:val="ru-RU"/>
        </w:rPr>
        <w:t>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</w:t>
      </w:r>
      <w:r w:rsidRPr="00020B96">
        <w:rPr>
          <w:rFonts w:ascii="Times New Roman" w:hAnsi="Times New Roman"/>
          <w:color w:val="000000"/>
          <w:sz w:val="28"/>
          <w:lang w:val="ru-RU"/>
        </w:rPr>
        <w:t>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</w:t>
      </w:r>
      <w:r w:rsidRPr="00020B96">
        <w:rPr>
          <w:rFonts w:ascii="Times New Roman" w:hAnsi="Times New Roman"/>
          <w:color w:val="000000"/>
          <w:sz w:val="28"/>
          <w:lang w:val="ru-RU"/>
        </w:rPr>
        <w:t>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новой записи при изучении других предметов и при практическом использовании. К 6 классу отнесён второй </w:t>
      </w: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</w:t>
      </w:r>
      <w:r w:rsidRPr="00020B96">
        <w:rPr>
          <w:rFonts w:ascii="Times New Roman" w:hAnsi="Times New Roman"/>
          <w:color w:val="000000"/>
          <w:sz w:val="28"/>
          <w:lang w:val="ru-RU"/>
        </w:rPr>
        <w:t>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Особенностью изуч</w:t>
      </w:r>
      <w:r w:rsidRPr="00020B96">
        <w:rPr>
          <w:rFonts w:ascii="Times New Roman" w:hAnsi="Times New Roman"/>
          <w:color w:val="000000"/>
          <w:sz w:val="28"/>
          <w:lang w:val="ru-RU"/>
        </w:rPr>
        <w:t>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</w:t>
      </w:r>
      <w:r w:rsidRPr="00020B96">
        <w:rPr>
          <w:rFonts w:ascii="Times New Roman" w:hAnsi="Times New Roman"/>
          <w:color w:val="000000"/>
          <w:sz w:val="28"/>
          <w:lang w:val="ru-RU"/>
        </w:rPr>
        <w:t>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</w:t>
      </w:r>
      <w:r w:rsidRPr="00020B96">
        <w:rPr>
          <w:rFonts w:ascii="Times New Roman" w:hAnsi="Times New Roman"/>
          <w:color w:val="000000"/>
          <w:sz w:val="28"/>
          <w:lang w:val="ru-RU"/>
        </w:rPr>
        <w:t>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</w:t>
      </w:r>
      <w:r w:rsidRPr="00020B96">
        <w:rPr>
          <w:rFonts w:ascii="Times New Roman" w:hAnsi="Times New Roman"/>
          <w:color w:val="000000"/>
          <w:sz w:val="28"/>
          <w:lang w:val="ru-RU"/>
        </w:rPr>
        <w:t>иантов, учатся работать с информацией, представленной в форме таблиц или диаграмм.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</w:t>
      </w:r>
      <w:r w:rsidRPr="00020B96">
        <w:rPr>
          <w:rFonts w:ascii="Times New Roman" w:hAnsi="Times New Roman"/>
          <w:color w:val="000000"/>
          <w:sz w:val="28"/>
          <w:lang w:val="ru-RU"/>
        </w:rPr>
        <w:t>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 программе учебного курса «М</w:t>
      </w:r>
      <w:r w:rsidRPr="00020B96">
        <w:rPr>
          <w:rFonts w:ascii="Times New Roman" w:hAnsi="Times New Roman"/>
          <w:color w:val="000000"/>
          <w:sz w:val="28"/>
          <w:lang w:val="ru-RU"/>
        </w:rPr>
        <w:t>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</w:t>
      </w:r>
      <w:r w:rsidRPr="00020B96">
        <w:rPr>
          <w:rFonts w:ascii="Times New Roman" w:hAnsi="Times New Roman"/>
          <w:color w:val="000000"/>
          <w:sz w:val="28"/>
          <w:lang w:val="ru-RU"/>
        </w:rPr>
        <w:t>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на нелинованной и клетчатой бумаге, рассматривают их простейшие свойства. В процессе изучения наглядной геометрии знания, </w:t>
      </w: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</w:t>
      </w:r>
      <w:r w:rsidRPr="00020B96">
        <w:rPr>
          <w:rFonts w:ascii="Times New Roman" w:hAnsi="Times New Roman"/>
          <w:color w:val="000000"/>
          <w:sz w:val="28"/>
          <w:lang w:val="ru-RU"/>
        </w:rPr>
        <w:t>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020B96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«Математика» </w:t>
      </w:r>
      <w:r w:rsidRPr="00020B96">
        <w:rPr>
          <w:rFonts w:ascii="Times New Roman" w:hAnsi="Times New Roman"/>
          <w:color w:val="000000"/>
          <w:sz w:val="28"/>
          <w:lang w:val="ru-RU"/>
        </w:rPr>
        <w:t>отводится 340 часов: в 5 классе – 170 часов (5 часов в неделю), в 6 классе – 170 часов (5 часов в неделю).</w:t>
      </w:r>
      <w:bookmarkEnd w:id="3"/>
    </w:p>
    <w:p w:rsidR="005111BE" w:rsidRPr="00020B96" w:rsidRDefault="005111BE">
      <w:pPr>
        <w:rPr>
          <w:lang w:val="ru-RU"/>
        </w:rPr>
        <w:sectPr w:rsidR="005111BE" w:rsidRPr="00020B96">
          <w:pgSz w:w="11906" w:h="16383"/>
          <w:pgMar w:top="1134" w:right="850" w:bottom="1134" w:left="1701" w:header="720" w:footer="720" w:gutter="0"/>
          <w:cols w:space="720"/>
        </w:sect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bookmarkStart w:id="4" w:name="block-71207462"/>
      <w:bookmarkEnd w:id="2"/>
      <w:r w:rsidRPr="00020B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</w:t>
      </w:r>
      <w:r w:rsidRPr="00020B96">
        <w:rPr>
          <w:rFonts w:ascii="Times New Roman" w:hAnsi="Times New Roman"/>
          <w:color w:val="000000"/>
          <w:sz w:val="28"/>
          <w:lang w:val="ru-RU"/>
        </w:rPr>
        <w:t>и на координатной (числовой) прямой.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Сравнение натуральных чисел, сравнение натуральных чисел с нулём. Способы сравнения. Округление </w:t>
      </w:r>
      <w:r w:rsidRPr="00020B96">
        <w:rPr>
          <w:rFonts w:ascii="Times New Roman" w:hAnsi="Times New Roman"/>
          <w:color w:val="000000"/>
          <w:sz w:val="28"/>
          <w:lang w:val="ru-RU"/>
        </w:rPr>
        <w:t>натуральных чисел.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</w:t>
      </w:r>
      <w:r w:rsidRPr="00020B96">
        <w:rPr>
          <w:rFonts w:ascii="Times New Roman" w:hAnsi="Times New Roman"/>
          <w:color w:val="000000"/>
          <w:sz w:val="28"/>
          <w:lang w:val="ru-RU"/>
        </w:rPr>
        <w:t>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</w:t>
      </w:r>
      <w:r w:rsidRPr="00020B96">
        <w:rPr>
          <w:rFonts w:ascii="Times New Roman" w:hAnsi="Times New Roman"/>
          <w:color w:val="000000"/>
          <w:sz w:val="28"/>
          <w:lang w:val="ru-RU"/>
        </w:rPr>
        <w:t>метических действий.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Числовое </w:t>
      </w:r>
      <w:r w:rsidRPr="00020B96">
        <w:rPr>
          <w:rFonts w:ascii="Times New Roman" w:hAnsi="Times New Roman"/>
          <w:color w:val="000000"/>
          <w:sz w:val="28"/>
          <w:lang w:val="ru-RU"/>
        </w:rPr>
        <w:t>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020B9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020B96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</w:t>
      </w:r>
      <w:r w:rsidRPr="00020B96">
        <w:rPr>
          <w:rFonts w:ascii="Times New Roman" w:hAnsi="Times New Roman"/>
          <w:color w:val="000000"/>
          <w:sz w:val="28"/>
          <w:lang w:val="ru-RU"/>
        </w:rPr>
        <w:t>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Основное свойство дроби. Сокращение дробей. Приведение дроби к новому знаменателю. Сравнение дробей.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</w:t>
      </w:r>
      <w:r w:rsidRPr="00020B96">
        <w:rPr>
          <w:rFonts w:ascii="Times New Roman" w:hAnsi="Times New Roman"/>
          <w:color w:val="000000"/>
          <w:sz w:val="28"/>
          <w:lang w:val="ru-RU"/>
        </w:rPr>
        <w:t>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Решение текстовы</w:t>
      </w:r>
      <w:r w:rsidRPr="00020B96">
        <w:rPr>
          <w:rFonts w:ascii="Times New Roman" w:hAnsi="Times New Roman"/>
          <w:color w:val="000000"/>
          <w:sz w:val="28"/>
          <w:lang w:val="ru-RU"/>
        </w:rPr>
        <w:t>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</w:t>
      </w:r>
      <w:r w:rsidRPr="00020B96">
        <w:rPr>
          <w:rFonts w:ascii="Times New Roman" w:hAnsi="Times New Roman"/>
          <w:color w:val="000000"/>
          <w:sz w:val="28"/>
          <w:lang w:val="ru-RU"/>
        </w:rPr>
        <w:t>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020B9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020B96">
        <w:rPr>
          <w:rFonts w:ascii="Times New Roman" w:hAnsi="Times New Roman"/>
          <w:color w:val="000000"/>
          <w:sz w:val="28"/>
          <w:lang w:val="ru-RU"/>
        </w:rPr>
        <w:t>Наглядн</w:t>
      </w:r>
      <w:r w:rsidRPr="00020B96">
        <w:rPr>
          <w:rFonts w:ascii="Times New Roman" w:hAnsi="Times New Roman"/>
          <w:color w:val="000000"/>
          <w:sz w:val="28"/>
          <w:lang w:val="ru-RU"/>
        </w:rPr>
        <w:t>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</w:t>
      </w:r>
      <w:r w:rsidRPr="00020B96">
        <w:rPr>
          <w:rFonts w:ascii="Times New Roman" w:hAnsi="Times New Roman"/>
          <w:color w:val="000000"/>
          <w:sz w:val="28"/>
          <w:lang w:val="ru-RU"/>
        </w:rPr>
        <w:t>е и построение углов с помощью транспортира.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</w:t>
      </w:r>
      <w:r w:rsidRPr="00020B96">
        <w:rPr>
          <w:rFonts w:ascii="Times New Roman" w:hAnsi="Times New Roman"/>
          <w:color w:val="000000"/>
          <w:sz w:val="28"/>
          <w:lang w:val="ru-RU"/>
        </w:rPr>
        <w:t>, окружности на нелинованной и клетчатой бумаге. Использование свойств сторон и углов прямоугольника, квадрата.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</w:t>
      </w:r>
      <w:r w:rsidRPr="00020B96">
        <w:rPr>
          <w:rFonts w:ascii="Times New Roman" w:hAnsi="Times New Roman"/>
          <w:color w:val="000000"/>
          <w:sz w:val="28"/>
          <w:lang w:val="ru-RU"/>
        </w:rPr>
        <w:t>я площади.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</w:t>
      </w:r>
      <w:r w:rsidRPr="00020B96">
        <w:rPr>
          <w:rFonts w:ascii="Times New Roman" w:hAnsi="Times New Roman"/>
          <w:color w:val="000000"/>
          <w:sz w:val="28"/>
          <w:lang w:val="ru-RU"/>
        </w:rPr>
        <w:t>угих материалов).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</w:t>
      </w:r>
      <w:r w:rsidRPr="00020B96">
        <w:rPr>
          <w:rFonts w:ascii="Times New Roman" w:hAnsi="Times New Roman"/>
          <w:color w:val="000000"/>
          <w:sz w:val="28"/>
          <w:lang w:val="ru-RU"/>
        </w:rPr>
        <w:t>. Деление с остатком.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020B9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020B96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</w:t>
      </w:r>
      <w:r w:rsidRPr="00020B96">
        <w:rPr>
          <w:rFonts w:ascii="Times New Roman" w:hAnsi="Times New Roman"/>
          <w:color w:val="000000"/>
          <w:sz w:val="28"/>
          <w:lang w:val="ru-RU"/>
        </w:rPr>
        <w:t>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Отношение. Деление в данном от</w:t>
      </w:r>
      <w:r w:rsidRPr="00020B96">
        <w:rPr>
          <w:rFonts w:ascii="Times New Roman" w:hAnsi="Times New Roman"/>
          <w:color w:val="000000"/>
          <w:sz w:val="28"/>
          <w:lang w:val="ru-RU"/>
        </w:rPr>
        <w:t>ношении. Масштаб, пропорция. Применение пропорций при решении задач.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оложительные и отрицательные числа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</w:t>
      </w:r>
      <w:r w:rsidRPr="00020B96">
        <w:rPr>
          <w:rFonts w:ascii="Times New Roman" w:hAnsi="Times New Roman"/>
          <w:color w:val="000000"/>
          <w:sz w:val="28"/>
          <w:lang w:val="ru-RU"/>
        </w:rPr>
        <w:t>льными и отрицательными числами.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020B9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020B96">
        <w:rPr>
          <w:rFonts w:ascii="Times New Roman" w:hAnsi="Times New Roman"/>
          <w:b/>
          <w:color w:val="000000"/>
          <w:sz w:val="28"/>
          <w:lang w:val="ru-RU"/>
        </w:rPr>
        <w:t xml:space="preserve">Решение 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текстовых задач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</w:t>
      </w:r>
      <w:r w:rsidRPr="00020B96">
        <w:rPr>
          <w:rFonts w:ascii="Times New Roman" w:hAnsi="Times New Roman"/>
          <w:color w:val="000000"/>
          <w:sz w:val="28"/>
          <w:lang w:val="ru-RU"/>
        </w:rPr>
        <w:t>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</w:t>
      </w:r>
      <w:r w:rsidRPr="00020B96">
        <w:rPr>
          <w:rFonts w:ascii="Times New Roman" w:hAnsi="Times New Roman"/>
          <w:color w:val="000000"/>
          <w:sz w:val="28"/>
          <w:lang w:val="ru-RU"/>
        </w:rPr>
        <w:t>ых задач на дроби и проценты.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020B96">
        <w:rPr>
          <w:rFonts w:ascii="Times New Roman" w:hAnsi="Times New Roman"/>
          <w:b/>
          <w:color w:val="000000"/>
          <w:sz w:val="28"/>
          <w:lang w:val="ru-RU"/>
        </w:rPr>
        <w:t>Наглядная геом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етрия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</w:t>
      </w:r>
      <w:r w:rsidRPr="00020B96">
        <w:rPr>
          <w:rFonts w:ascii="Times New Roman" w:hAnsi="Times New Roman"/>
          <w:color w:val="000000"/>
          <w:sz w:val="28"/>
          <w:lang w:val="ru-RU"/>
        </w:rPr>
        <w:t>змерение расстояний: между двумя точками, от точки до прямой, длина маршрута на квадратной сетке.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</w:t>
      </w:r>
      <w:r w:rsidRPr="00020B96">
        <w:rPr>
          <w:rFonts w:ascii="Times New Roman" w:hAnsi="Times New Roman"/>
          <w:color w:val="000000"/>
          <w:sz w:val="28"/>
          <w:lang w:val="ru-RU"/>
        </w:rPr>
        <w:t>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</w:t>
      </w:r>
      <w:r w:rsidRPr="00020B96">
        <w:rPr>
          <w:rFonts w:ascii="Times New Roman" w:hAnsi="Times New Roman"/>
          <w:color w:val="000000"/>
          <w:sz w:val="28"/>
          <w:lang w:val="ru-RU"/>
        </w:rPr>
        <w:t>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</w:t>
      </w:r>
      <w:r w:rsidRPr="00020B96">
        <w:rPr>
          <w:rFonts w:ascii="Times New Roman" w:hAnsi="Times New Roman"/>
          <w:color w:val="000000"/>
          <w:sz w:val="28"/>
          <w:lang w:val="ru-RU"/>
        </w:rPr>
        <w:t>ей пространственных фигур (из бумаги, проволоки, пластилина и других материалов).</w:t>
      </w: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111BE" w:rsidRPr="00020B96" w:rsidRDefault="005111BE">
      <w:pPr>
        <w:rPr>
          <w:lang w:val="ru-RU"/>
        </w:rPr>
        <w:sectPr w:rsidR="005111BE" w:rsidRPr="00020B96">
          <w:pgSz w:w="11906" w:h="16383"/>
          <w:pgMar w:top="1134" w:right="850" w:bottom="1134" w:left="1701" w:header="720" w:footer="720" w:gutter="0"/>
          <w:cols w:space="720"/>
        </w:sect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bookmarkStart w:id="14" w:name="block-71207463"/>
      <w:bookmarkEnd w:id="4"/>
      <w:r w:rsidRPr="00020B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НОВНОГО ОБЩЕГО ОБРАЗОВАНИЯ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20B9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</w:t>
      </w:r>
      <w:r w:rsidRPr="00020B96">
        <w:rPr>
          <w:rFonts w:ascii="Times New Roman" w:hAnsi="Times New Roman"/>
          <w:color w:val="000000"/>
          <w:sz w:val="28"/>
          <w:lang w:val="ru-RU"/>
        </w:rPr>
        <w:t>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</w:t>
      </w:r>
      <w:r w:rsidRPr="00020B96">
        <w:rPr>
          <w:rFonts w:ascii="Times New Roman" w:hAnsi="Times New Roman"/>
          <w:color w:val="000000"/>
          <w:sz w:val="28"/>
          <w:lang w:val="ru-RU"/>
        </w:rPr>
        <w:t>нанием важности морально-этических принципов в деятельности учёного;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020B96">
        <w:rPr>
          <w:rFonts w:ascii="Times New Roman" w:hAnsi="Times New Roman"/>
          <w:color w:val="000000"/>
          <w:sz w:val="28"/>
          <w:lang w:val="ru-RU"/>
        </w:rPr>
        <w:t>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</w:t>
      </w:r>
      <w:r w:rsidRPr="00020B96">
        <w:rPr>
          <w:rFonts w:ascii="Times New Roman" w:hAnsi="Times New Roman"/>
          <w:color w:val="000000"/>
          <w:sz w:val="28"/>
          <w:lang w:val="ru-RU"/>
        </w:rPr>
        <w:t>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</w:t>
      </w:r>
      <w:r w:rsidRPr="00020B96">
        <w:rPr>
          <w:rFonts w:ascii="Times New Roman" w:hAnsi="Times New Roman"/>
          <w:color w:val="000000"/>
          <w:sz w:val="28"/>
          <w:lang w:val="ru-RU"/>
        </w:rPr>
        <w:t>й как средством познания мира, овладением простейшими навыками исследовательской деятельности;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</w:t>
      </w:r>
      <w:r w:rsidRPr="00020B96">
        <w:rPr>
          <w:rFonts w:ascii="Times New Roman" w:hAnsi="Times New Roman"/>
          <w:color w:val="000000"/>
          <w:sz w:val="28"/>
          <w:lang w:val="ru-RU"/>
        </w:rPr>
        <w:t>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</w:t>
      </w:r>
      <w:r w:rsidRPr="00020B96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 новые знания, навыки и компетенции из опыта других;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</w:t>
      </w:r>
      <w:r w:rsidRPr="00020B96">
        <w:rPr>
          <w:rFonts w:ascii="Times New Roman" w:hAnsi="Times New Roman"/>
          <w:color w:val="000000"/>
          <w:sz w:val="28"/>
          <w:lang w:val="ru-RU"/>
        </w:rPr>
        <w:t>х знаний и компетентностей, планировать своё развитие;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</w:t>
      </w:r>
      <w:r w:rsidRPr="00020B96">
        <w:rPr>
          <w:rFonts w:ascii="Times New Roman" w:hAnsi="Times New Roman"/>
          <w:color w:val="000000"/>
          <w:sz w:val="28"/>
          <w:lang w:val="ru-RU"/>
        </w:rPr>
        <w:t>, формировать опыт.</w:t>
      </w: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Default="002F46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111BE" w:rsidRPr="00020B96" w:rsidRDefault="002F46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020B96">
        <w:rPr>
          <w:rFonts w:ascii="Times New Roman" w:hAnsi="Times New Roman"/>
          <w:color w:val="000000"/>
          <w:sz w:val="28"/>
          <w:lang w:val="ru-RU"/>
        </w:rPr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111BE" w:rsidRPr="00020B96" w:rsidRDefault="002F46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</w:t>
      </w:r>
      <w:r w:rsidRPr="00020B96">
        <w:rPr>
          <w:rFonts w:ascii="Times New Roman" w:hAnsi="Times New Roman"/>
          <w:color w:val="000000"/>
          <w:sz w:val="28"/>
          <w:lang w:val="ru-RU"/>
        </w:rPr>
        <w:t>ловные;</w:t>
      </w:r>
    </w:p>
    <w:p w:rsidR="005111BE" w:rsidRPr="00020B96" w:rsidRDefault="002F46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111BE" w:rsidRPr="00020B96" w:rsidRDefault="002F46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</w:t>
      </w:r>
      <w:r w:rsidRPr="00020B96">
        <w:rPr>
          <w:rFonts w:ascii="Times New Roman" w:hAnsi="Times New Roman"/>
          <w:color w:val="000000"/>
          <w:sz w:val="28"/>
          <w:lang w:val="ru-RU"/>
        </w:rPr>
        <w:t>ных умозаключений, умозаключений по аналогии;</w:t>
      </w:r>
    </w:p>
    <w:p w:rsidR="005111BE" w:rsidRPr="00020B96" w:rsidRDefault="002F46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обосновывать собственные рассуждения;</w:t>
      </w:r>
    </w:p>
    <w:p w:rsidR="005111BE" w:rsidRPr="00020B96" w:rsidRDefault="002F46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11BE" w:rsidRDefault="002F46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11BE" w:rsidRPr="00020B96" w:rsidRDefault="002F46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020B96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111BE" w:rsidRPr="00020B96" w:rsidRDefault="002F46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</w:t>
      </w:r>
      <w:r w:rsidRPr="00020B96">
        <w:rPr>
          <w:rFonts w:ascii="Times New Roman" w:hAnsi="Times New Roman"/>
          <w:color w:val="000000"/>
          <w:sz w:val="28"/>
          <w:lang w:val="ru-RU"/>
        </w:rPr>
        <w:t>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111BE" w:rsidRPr="00020B96" w:rsidRDefault="002F46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</w:t>
      </w:r>
      <w:r w:rsidRPr="00020B96">
        <w:rPr>
          <w:rFonts w:ascii="Times New Roman" w:hAnsi="Times New Roman"/>
          <w:color w:val="000000"/>
          <w:sz w:val="28"/>
          <w:lang w:val="ru-RU"/>
        </w:rPr>
        <w:t>ь полученных результатов, выводов и обобщений;</w:t>
      </w:r>
    </w:p>
    <w:p w:rsidR="005111BE" w:rsidRPr="00020B96" w:rsidRDefault="002F46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11BE" w:rsidRDefault="002F46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111BE" w:rsidRPr="00020B96" w:rsidRDefault="002F46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</w:t>
      </w:r>
      <w:r w:rsidRPr="00020B96">
        <w:rPr>
          <w:rFonts w:ascii="Times New Roman" w:hAnsi="Times New Roman"/>
          <w:color w:val="000000"/>
          <w:sz w:val="28"/>
          <w:lang w:val="ru-RU"/>
        </w:rPr>
        <w:t>шения задачи;</w:t>
      </w:r>
    </w:p>
    <w:p w:rsidR="005111BE" w:rsidRPr="00020B96" w:rsidRDefault="002F46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11BE" w:rsidRPr="00020B96" w:rsidRDefault="002F46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111BE" w:rsidRPr="00020B96" w:rsidRDefault="002F46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оце</w:t>
      </w:r>
      <w:r w:rsidRPr="00020B96">
        <w:rPr>
          <w:rFonts w:ascii="Times New Roman" w:hAnsi="Times New Roman"/>
          <w:color w:val="000000"/>
          <w:sz w:val="28"/>
          <w:lang w:val="ru-RU"/>
        </w:rPr>
        <w:t>нивать надёжность информации по критериям, предложенным учителем или сформулированным самостоятельно.</w:t>
      </w:r>
    </w:p>
    <w:p w:rsidR="005111BE" w:rsidRDefault="002F46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111BE" w:rsidRPr="00020B96" w:rsidRDefault="002F46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ыражать свою точку зрения </w:t>
      </w: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111BE" w:rsidRPr="00020B96" w:rsidRDefault="002F46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</w:t>
      </w:r>
      <w:r w:rsidRPr="00020B96">
        <w:rPr>
          <w:rFonts w:ascii="Times New Roman" w:hAnsi="Times New Roman"/>
          <w:color w:val="000000"/>
          <w:sz w:val="28"/>
          <w:lang w:val="ru-RU"/>
        </w:rPr>
        <w:t>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111BE" w:rsidRPr="00020B96" w:rsidRDefault="002F46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</w:t>
      </w:r>
      <w:r w:rsidRPr="00020B96">
        <w:rPr>
          <w:rFonts w:ascii="Times New Roman" w:hAnsi="Times New Roman"/>
          <w:color w:val="000000"/>
          <w:sz w:val="28"/>
          <w:lang w:val="ru-RU"/>
        </w:rPr>
        <w:t>, проекта, самостоятельно выбирать формат выступления с учётом задач презентации и особенностей аудитории;</w:t>
      </w:r>
    </w:p>
    <w:p w:rsidR="005111BE" w:rsidRPr="00020B96" w:rsidRDefault="002F46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111BE" w:rsidRPr="00020B96" w:rsidRDefault="002F46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020B96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111BE" w:rsidRPr="00020B96" w:rsidRDefault="002F46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</w:t>
      </w:r>
      <w:r w:rsidRPr="00020B96">
        <w:rPr>
          <w:rFonts w:ascii="Times New Roman" w:hAnsi="Times New Roman"/>
          <w:color w:val="000000"/>
          <w:sz w:val="28"/>
          <w:lang w:val="ru-RU"/>
        </w:rPr>
        <w:t>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>Самоорган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изация:</w:t>
      </w:r>
    </w:p>
    <w:p w:rsidR="005111BE" w:rsidRPr="00020B96" w:rsidRDefault="002F46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11BE" w:rsidRDefault="002F46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5111BE" w:rsidRPr="00020B96" w:rsidRDefault="002F46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111BE" w:rsidRPr="00020B96" w:rsidRDefault="002F46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020B96">
        <w:rPr>
          <w:rFonts w:ascii="Times New Roman" w:hAnsi="Times New Roman"/>
          <w:color w:val="000000"/>
          <w:sz w:val="28"/>
          <w:lang w:val="ru-RU"/>
        </w:rPr>
        <w:t>нных ошибок, выявленных трудностей;</w:t>
      </w:r>
    </w:p>
    <w:p w:rsidR="005111BE" w:rsidRPr="00020B96" w:rsidRDefault="002F46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left="120"/>
        <w:jc w:val="both"/>
        <w:rPr>
          <w:lang w:val="ru-RU"/>
        </w:rPr>
      </w:pPr>
      <w:r w:rsidRPr="00020B9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111BE" w:rsidRPr="00020B96" w:rsidRDefault="005111BE">
      <w:pPr>
        <w:spacing w:after="0" w:line="264" w:lineRule="auto"/>
        <w:ind w:left="120"/>
        <w:jc w:val="both"/>
        <w:rPr>
          <w:lang w:val="ru-RU"/>
        </w:rPr>
      </w:pP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020B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в простейших случаях обыкновенные дроби, десятичные дроби.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</w:t>
      </w:r>
      <w:r w:rsidRPr="00020B96">
        <w:rPr>
          <w:rFonts w:ascii="Times New Roman" w:hAnsi="Times New Roman"/>
          <w:color w:val="000000"/>
          <w:sz w:val="28"/>
          <w:lang w:val="ru-RU"/>
        </w:rPr>
        <w:t>ьными числами, с обыкновенными дробями в простейших случаях.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020B9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</w:t>
      </w:r>
      <w:r w:rsidRPr="00020B96">
        <w:rPr>
          <w:rFonts w:ascii="Times New Roman" w:hAnsi="Times New Roman"/>
          <w:color w:val="000000"/>
          <w:sz w:val="28"/>
          <w:lang w:val="ru-RU"/>
        </w:rPr>
        <w:t>перебора всех возможных вариантов.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Пользоваться основными еди</w:t>
      </w:r>
      <w:r w:rsidRPr="00020B96">
        <w:rPr>
          <w:rFonts w:ascii="Times New Roman" w:hAnsi="Times New Roman"/>
          <w:color w:val="000000"/>
          <w:sz w:val="28"/>
          <w:lang w:val="ru-RU"/>
        </w:rPr>
        <w:t>ницами измерения: цены, массы, расстояния, времени, скорости, выражать одни единицы величины через другие.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</w:t>
      </w:r>
      <w:r w:rsidRPr="00020B96">
        <w:rPr>
          <w:rFonts w:ascii="Times New Roman" w:hAnsi="Times New Roman"/>
          <w:color w:val="000000"/>
          <w:sz w:val="28"/>
          <w:lang w:val="ru-RU"/>
        </w:rPr>
        <w:t>ть данные при решении задач.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020B9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линейки.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</w:t>
      </w:r>
      <w:r w:rsidRPr="00020B96">
        <w:rPr>
          <w:rFonts w:ascii="Times New Roman" w:hAnsi="Times New Roman"/>
          <w:color w:val="000000"/>
          <w:sz w:val="28"/>
          <w:lang w:val="ru-RU"/>
        </w:rPr>
        <w:t>иметра.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</w:t>
      </w:r>
      <w:r w:rsidRPr="00020B96">
        <w:rPr>
          <w:rFonts w:ascii="Times New Roman" w:hAnsi="Times New Roman"/>
          <w:color w:val="000000"/>
          <w:sz w:val="28"/>
          <w:lang w:val="ru-RU"/>
        </w:rPr>
        <w:t>ны через другие.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0B9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020B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</w:t>
      </w:r>
      <w:r w:rsidRPr="00020B96">
        <w:rPr>
          <w:rFonts w:ascii="Times New Roman" w:hAnsi="Times New Roman"/>
          <w:color w:val="000000"/>
          <w:sz w:val="28"/>
          <w:lang w:val="ru-RU"/>
        </w:rPr>
        <w:t>бами их записи, переходить (если это возможно) от одной формы записи числа к другой.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</w:t>
      </w:r>
      <w:r w:rsidRPr="00020B96">
        <w:rPr>
          <w:rFonts w:ascii="Times New Roman" w:hAnsi="Times New Roman"/>
          <w:color w:val="000000"/>
          <w:sz w:val="28"/>
          <w:lang w:val="ru-RU"/>
        </w:rPr>
        <w:t>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</w:t>
      </w:r>
      <w:r w:rsidRPr="00020B96">
        <w:rPr>
          <w:rFonts w:ascii="Times New Roman" w:hAnsi="Times New Roman"/>
          <w:color w:val="000000"/>
          <w:sz w:val="28"/>
          <w:lang w:val="ru-RU"/>
        </w:rPr>
        <w:t>ий на основе свойств арифметических действий.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</w:t>
      </w:r>
      <w:r w:rsidRPr="00020B96">
        <w:rPr>
          <w:rFonts w:ascii="Times New Roman" w:hAnsi="Times New Roman"/>
          <w:color w:val="000000"/>
          <w:sz w:val="28"/>
          <w:lang w:val="ru-RU"/>
        </w:rPr>
        <w:t>той точки.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020B96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</w:t>
      </w:r>
      <w:r w:rsidRPr="00020B96">
        <w:rPr>
          <w:rFonts w:ascii="Times New Roman" w:hAnsi="Times New Roman"/>
          <w:color w:val="000000"/>
          <w:sz w:val="28"/>
          <w:lang w:val="ru-RU"/>
        </w:rPr>
        <w:t>содержащих степени.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составлять </w:t>
      </w:r>
      <w:r w:rsidRPr="00020B96">
        <w:rPr>
          <w:rFonts w:ascii="Times New Roman" w:hAnsi="Times New Roman"/>
          <w:color w:val="000000"/>
          <w:sz w:val="28"/>
          <w:lang w:val="ru-RU"/>
        </w:rPr>
        <w:t>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020B9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Реша</w:t>
      </w:r>
      <w:r w:rsidRPr="00020B96">
        <w:rPr>
          <w:rFonts w:ascii="Times New Roman" w:hAnsi="Times New Roman"/>
          <w:color w:val="000000"/>
          <w:sz w:val="28"/>
          <w:lang w:val="ru-RU"/>
        </w:rPr>
        <w:t>ть задачи, связанные с отношением, пропорциональностью величин, процентами, решать три основные задачи на дроби и проценты.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</w:t>
      </w:r>
      <w:r w:rsidRPr="00020B96">
        <w:rPr>
          <w:rFonts w:ascii="Times New Roman" w:hAnsi="Times New Roman"/>
          <w:color w:val="000000"/>
          <w:sz w:val="28"/>
          <w:lang w:val="ru-RU"/>
        </w:rPr>
        <w:t>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</w:t>
      </w:r>
      <w:r w:rsidRPr="00020B96">
        <w:rPr>
          <w:rFonts w:ascii="Times New Roman" w:hAnsi="Times New Roman"/>
          <w:color w:val="000000"/>
          <w:sz w:val="28"/>
          <w:lang w:val="ru-RU"/>
        </w:rPr>
        <w:t>чатой или круговой диаграммах, интерпретировать представленные данные, использовать данные при решении задач.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020B9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 форму изученных геометрических плоских и пространственных фигур, примеры равных и симметричных фигур.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</w:t>
      </w:r>
      <w:r w:rsidRPr="00020B96">
        <w:rPr>
          <w:rFonts w:ascii="Times New Roman" w:hAnsi="Times New Roman"/>
          <w:color w:val="000000"/>
          <w:sz w:val="28"/>
          <w:lang w:val="ru-RU"/>
        </w:rPr>
        <w:t>ые фигуры.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</w:t>
      </w:r>
      <w:r w:rsidRPr="00020B96">
        <w:rPr>
          <w:rFonts w:ascii="Times New Roman" w:hAnsi="Times New Roman"/>
          <w:color w:val="000000"/>
          <w:sz w:val="28"/>
          <w:lang w:val="ru-RU"/>
        </w:rPr>
        <w:t xml:space="preserve">ьзоваться при решении задач градусной </w:t>
      </w:r>
      <w:r w:rsidRPr="00020B96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</w:t>
      </w:r>
      <w:r w:rsidRPr="00020B96">
        <w:rPr>
          <w:rFonts w:ascii="Times New Roman" w:hAnsi="Times New Roman"/>
          <w:color w:val="000000"/>
          <w:sz w:val="28"/>
          <w:lang w:val="ru-RU"/>
        </w:rPr>
        <w:t>ие.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</w:t>
      </w:r>
      <w:r w:rsidRPr="00020B96">
        <w:rPr>
          <w:rFonts w:ascii="Times New Roman" w:hAnsi="Times New Roman"/>
          <w:color w:val="000000"/>
          <w:sz w:val="28"/>
          <w:lang w:val="ru-RU"/>
        </w:rPr>
        <w:t>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</w:t>
      </w:r>
      <w:r w:rsidRPr="00020B96">
        <w:rPr>
          <w:rFonts w:ascii="Times New Roman" w:hAnsi="Times New Roman"/>
          <w:color w:val="000000"/>
          <w:sz w:val="28"/>
          <w:lang w:val="ru-RU"/>
        </w:rPr>
        <w:t>, развёртка.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111BE" w:rsidRPr="00020B96" w:rsidRDefault="002F4665">
      <w:pPr>
        <w:spacing w:after="0" w:line="264" w:lineRule="auto"/>
        <w:ind w:firstLine="600"/>
        <w:jc w:val="both"/>
        <w:rPr>
          <w:lang w:val="ru-RU"/>
        </w:rPr>
      </w:pPr>
      <w:r w:rsidRPr="00020B96">
        <w:rPr>
          <w:rFonts w:ascii="Times New Roman" w:hAnsi="Times New Roman"/>
          <w:color w:val="000000"/>
          <w:sz w:val="28"/>
          <w:lang w:val="ru-RU"/>
        </w:rPr>
        <w:t xml:space="preserve">Решать несложные задачи на нахождение геометрических величин в практических </w:t>
      </w:r>
      <w:r w:rsidRPr="00020B96">
        <w:rPr>
          <w:rFonts w:ascii="Times New Roman" w:hAnsi="Times New Roman"/>
          <w:color w:val="000000"/>
          <w:sz w:val="28"/>
          <w:lang w:val="ru-RU"/>
        </w:rPr>
        <w:t>ситуациях.</w:t>
      </w:r>
    </w:p>
    <w:p w:rsidR="005111BE" w:rsidRPr="00020B96" w:rsidRDefault="005111BE">
      <w:pPr>
        <w:rPr>
          <w:lang w:val="ru-RU"/>
        </w:rPr>
        <w:sectPr w:rsidR="005111BE" w:rsidRPr="00020B96">
          <w:pgSz w:w="11906" w:h="16383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after="0"/>
        <w:ind w:left="120"/>
      </w:pPr>
      <w:bookmarkStart w:id="22" w:name="block-71207459"/>
      <w:bookmarkEnd w:id="14"/>
      <w:r w:rsidRPr="00020B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11BE" w:rsidRDefault="002F46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5111B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</w:t>
            </w: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Default="005111BE"/>
        </w:tc>
      </w:tr>
    </w:tbl>
    <w:p w:rsidR="005111BE" w:rsidRDefault="005111BE">
      <w:pPr>
        <w:sectPr w:rsidR="00511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5111B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1BE" w:rsidRDefault="005111BE"/>
        </w:tc>
      </w:tr>
    </w:tbl>
    <w:p w:rsidR="005111BE" w:rsidRDefault="005111BE">
      <w:pPr>
        <w:sectPr w:rsidR="00511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BE" w:rsidRDefault="005111BE">
      <w:pPr>
        <w:sectPr w:rsidR="00511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after="0"/>
        <w:ind w:left="120"/>
      </w:pPr>
      <w:bookmarkStart w:id="23" w:name="block-7120745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11BE" w:rsidRDefault="002F46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5111B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</w:tr>
      <w:tr w:rsidR="005111BE" w:rsidRPr="00020B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 w:rsidRPr="00020B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Pr="00020B96" w:rsidRDefault="002F4665">
            <w:pPr>
              <w:spacing w:after="0"/>
              <w:ind w:left="135"/>
              <w:rPr>
                <w:lang w:val="ru-RU"/>
              </w:rPr>
            </w:pPr>
            <w:r w:rsidRPr="00020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B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нуля при сложении и умножении,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 свойства сложения и умножения,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Угол. Прямой, острый, тупой </w:t>
            </w:r>
            <w:r>
              <w:rPr>
                <w:rFonts w:ascii="Times New Roman" w:hAnsi="Times New Roman"/>
                <w:color w:val="000000"/>
                <w:sz w:val="24"/>
              </w:rPr>
              <w:t>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куб. Развёртки куба </w:t>
            </w:r>
            <w:r>
              <w:rPr>
                <w:rFonts w:ascii="Times New Roman" w:hAnsi="Times New Roman"/>
                <w:color w:val="000000"/>
                <w:sz w:val="24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BE" w:rsidRDefault="005111BE"/>
        </w:tc>
      </w:tr>
    </w:tbl>
    <w:p w:rsidR="005111BE" w:rsidRDefault="005111BE">
      <w:pPr>
        <w:sectPr w:rsidR="00511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111B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1BE" w:rsidRDefault="00511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1BE" w:rsidRDefault="005111BE"/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1BE" w:rsidRDefault="005111B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511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1BE" w:rsidRDefault="005111BE"/>
        </w:tc>
      </w:tr>
    </w:tbl>
    <w:p w:rsidR="005111BE" w:rsidRDefault="005111BE">
      <w:pPr>
        <w:sectPr w:rsidR="00511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BE" w:rsidRDefault="005111BE">
      <w:pPr>
        <w:sectPr w:rsidR="00511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before="199" w:after="199" w:line="336" w:lineRule="auto"/>
        <w:ind w:left="120"/>
      </w:pPr>
      <w:bookmarkStart w:id="24" w:name="block-712074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111BE" w:rsidRDefault="005111BE">
      <w:pPr>
        <w:spacing w:before="199" w:after="199" w:line="336" w:lineRule="auto"/>
        <w:ind w:left="120"/>
      </w:pPr>
    </w:p>
    <w:p w:rsidR="005111BE" w:rsidRDefault="002F466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111BE" w:rsidRDefault="005111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употреблять термины, связанные с натуральными числами, обыкновенными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 десятичными дробями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 на координатной (числовой) прямой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отрезок, луч, угол,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многоугольник, окружность, круг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>
              <w:rPr>
                <w:rFonts w:ascii="Times New Roman" w:hAnsi="Times New Roman"/>
                <w:color w:val="000000"/>
                <w:sz w:val="24"/>
              </w:rPr>
              <w:t>ужностью: радиус, диаметр, центр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окружность заданного радиуса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фигур, изображённых на клетчатой бумаге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параллелепипед, куб, использовать терминологию: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грань, измерения; находить измерения параллелепипеда, куба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несложные задачи на измерение геометрических величин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</w:tr>
    </w:tbl>
    <w:p w:rsidR="005111BE" w:rsidRDefault="005111BE">
      <w:pPr>
        <w:spacing w:after="0"/>
        <w:ind w:left="120"/>
      </w:pPr>
    </w:p>
    <w:p w:rsidR="005111BE" w:rsidRDefault="002F46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5111BE" w:rsidRDefault="005111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термины, связанные с различными видами чисел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способами их записи, переходить (если это возможно) от одной формы записи числа к другой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числовых выражений на основе свойств арифметических действий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прямой, находить модуль числа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>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</w:t>
            </w:r>
            <w:r>
              <w:rPr>
                <w:rFonts w:ascii="Times New Roman" w:hAnsi="Times New Roman"/>
                <w:color w:val="000000"/>
                <w:sz w:val="24"/>
              </w:rPr>
              <w:t>тавлять пропорции и отношения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буквенные выражения по условию задачи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таблиц, линейной и столбчатой диаграмм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>
              <w:rPr>
                <w:rFonts w:ascii="Times New Roman" w:hAnsi="Times New Roman"/>
                <w:color w:val="000000"/>
                <w:sz w:val="24"/>
              </w:rPr>
              <w:t>мметрией: ось симметрии, центр симметрии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>
              <w:rPr>
                <w:rFonts w:ascii="Times New Roman" w:hAnsi="Times New Roman"/>
                <w:color w:val="000000"/>
                <w:sz w:val="24"/>
              </w:rPr>
              <w:t>пути на квадратной сетке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мерения площади через другие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5111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5111BE" w:rsidRDefault="005111BE">
      <w:pPr>
        <w:spacing w:after="0"/>
        <w:ind w:left="120"/>
      </w:pPr>
    </w:p>
    <w:p w:rsidR="005111BE" w:rsidRDefault="005111BE">
      <w:pPr>
        <w:sectPr w:rsidR="005111BE">
          <w:pgSz w:w="11906" w:h="16383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before="199" w:after="199"/>
        <w:ind w:left="120"/>
      </w:pPr>
      <w:bookmarkStart w:id="25" w:name="block-7120746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111BE" w:rsidRDefault="005111BE">
      <w:pPr>
        <w:spacing w:before="199" w:after="199"/>
        <w:ind w:left="120"/>
      </w:pPr>
    </w:p>
    <w:p w:rsidR="005111BE" w:rsidRDefault="002F466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111BE" w:rsidRDefault="005111B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Римская нумерация. 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множители. Простые и составные числа. Признаки делимости на 2, 5, 10, 3, 9. Деление с остатком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</w:t>
            </w:r>
            <w:r>
              <w:rPr>
                <w:rFonts w:ascii="Times New Roman" w:hAnsi="Times New Roman"/>
                <w:color w:val="000000"/>
                <w:sz w:val="24"/>
              </w:rPr>
              <w:t>иведение дроби к новому знаменателю. Сравнение дробей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связывающие величины: скорость, время, расстояние, цену,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ломаной,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многоугольника. Измерение и построение углов с помощью транспортира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 (из бумаги, проволоки, пластилина и других материалов)</w:t>
            </w:r>
          </w:p>
        </w:tc>
      </w:tr>
      <w:tr w:rsidR="005111B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111BE" w:rsidRDefault="005111BE">
      <w:pPr>
        <w:spacing w:after="0"/>
        <w:ind w:left="120"/>
      </w:pPr>
    </w:p>
    <w:p w:rsidR="005111BE" w:rsidRDefault="002F46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111BE" w:rsidRDefault="005111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</w:t>
            </w:r>
            <w:r>
              <w:rPr>
                <w:rFonts w:ascii="Times New Roman" w:hAnsi="Times New Roman"/>
                <w:color w:val="000000"/>
                <w:sz w:val="24"/>
              </w:rPr>
              <w:t>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прикидка, округление результата. Составление буквенных выражений по условию задачи.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</w:t>
            </w:r>
            <w:r>
              <w:rPr>
                <w:rFonts w:ascii="Times New Roman" w:hAnsi="Times New Roman"/>
                <w:color w:val="000000"/>
                <w:sz w:val="24"/>
              </w:rPr>
              <w:t>я, многоугольник, четырёхугольник, треугольник, окружность, круг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диагоналей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</w:t>
            </w:r>
            <w:r>
              <w:rPr>
                <w:rFonts w:ascii="Times New Roman" w:hAnsi="Times New Roman"/>
                <w:color w:val="000000"/>
                <w:sz w:val="24"/>
              </w:rPr>
              <w:t>ённое измерение площади фигур, в том числе на квадратной сетке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</w:t>
            </w:r>
          </w:p>
        </w:tc>
      </w:tr>
      <w:tr w:rsidR="005111B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111BE" w:rsidRDefault="002F46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5111BE" w:rsidRDefault="005111BE">
      <w:pPr>
        <w:sectPr w:rsidR="005111BE">
          <w:pgSz w:w="11906" w:h="16383"/>
          <w:pgMar w:top="1134" w:right="850" w:bottom="1134" w:left="1701" w:header="720" w:footer="720" w:gutter="0"/>
          <w:cols w:space="720"/>
        </w:sectPr>
      </w:pPr>
    </w:p>
    <w:p w:rsidR="005111BE" w:rsidRDefault="002F4665">
      <w:pPr>
        <w:spacing w:after="0"/>
        <w:ind w:left="120"/>
      </w:pPr>
      <w:bookmarkStart w:id="26" w:name="block-7120746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11BE" w:rsidRDefault="002F46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11BE" w:rsidRDefault="005111BE">
      <w:pPr>
        <w:spacing w:after="0" w:line="480" w:lineRule="auto"/>
        <w:ind w:left="120"/>
      </w:pPr>
    </w:p>
    <w:p w:rsidR="005111BE" w:rsidRDefault="005111BE">
      <w:pPr>
        <w:spacing w:after="0" w:line="480" w:lineRule="auto"/>
        <w:ind w:left="120"/>
      </w:pPr>
    </w:p>
    <w:p w:rsidR="005111BE" w:rsidRDefault="005111BE">
      <w:pPr>
        <w:spacing w:after="0"/>
        <w:ind w:left="120"/>
      </w:pPr>
    </w:p>
    <w:p w:rsidR="005111BE" w:rsidRDefault="002F46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11BE" w:rsidRDefault="005111BE">
      <w:pPr>
        <w:spacing w:after="0" w:line="480" w:lineRule="auto"/>
        <w:ind w:left="120"/>
      </w:pPr>
    </w:p>
    <w:p w:rsidR="005111BE" w:rsidRDefault="005111BE">
      <w:pPr>
        <w:spacing w:after="0"/>
        <w:ind w:left="120"/>
      </w:pPr>
    </w:p>
    <w:p w:rsidR="005111BE" w:rsidRDefault="002F46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5111BE" w:rsidRDefault="005111BE">
      <w:pPr>
        <w:spacing w:after="0" w:line="480" w:lineRule="auto"/>
        <w:ind w:left="120"/>
      </w:pPr>
    </w:p>
    <w:p w:rsidR="005111BE" w:rsidRDefault="005111BE">
      <w:pPr>
        <w:sectPr w:rsidR="005111BE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2F4665" w:rsidRDefault="002F4665"/>
    <w:sectPr w:rsidR="002F46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026E"/>
    <w:multiLevelType w:val="multilevel"/>
    <w:tmpl w:val="CB8EA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21E47"/>
    <w:multiLevelType w:val="multilevel"/>
    <w:tmpl w:val="6BC4BC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F7574"/>
    <w:multiLevelType w:val="multilevel"/>
    <w:tmpl w:val="5A248A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A91493"/>
    <w:multiLevelType w:val="multilevel"/>
    <w:tmpl w:val="F19C77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B5CB5"/>
    <w:multiLevelType w:val="multilevel"/>
    <w:tmpl w:val="B62664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62DEF"/>
    <w:multiLevelType w:val="multilevel"/>
    <w:tmpl w:val="BF3AAD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A863EC"/>
    <w:multiLevelType w:val="multilevel"/>
    <w:tmpl w:val="58F873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11BE"/>
    <w:rsid w:val="00020B96"/>
    <w:rsid w:val="002F4665"/>
    <w:rsid w:val="005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684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226" Type="http://schemas.openxmlformats.org/officeDocument/2006/relationships/hyperlink" Target="https://m.edsoo.ru/f2a2598c" TargetMode="External"/><Relationship Id="rId268" Type="http://schemas.openxmlformats.org/officeDocument/2006/relationships/hyperlink" Target="https://m.edsoo.ru/f2a319c6" TargetMode="External"/><Relationship Id="rId32" Type="http://schemas.openxmlformats.org/officeDocument/2006/relationships/hyperlink" Target="https://m.edsoo.ru/f2a0d300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3254" TargetMode="External"/><Relationship Id="rId237" Type="http://schemas.openxmlformats.org/officeDocument/2006/relationships/hyperlink" Target="https://m.edsoo.ru/f2a2ab94" TargetMode="External"/><Relationship Id="rId279" Type="http://schemas.openxmlformats.org/officeDocument/2006/relationships/hyperlink" Target="https://m.edsoo.ru/f2a33596" TargetMode="External"/><Relationship Id="rId43" Type="http://schemas.openxmlformats.org/officeDocument/2006/relationships/hyperlink" Target="https://m.edsoo.ru/f2a116b2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48" Type="http://schemas.openxmlformats.org/officeDocument/2006/relationships/hyperlink" Target="https://m.edsoo.ru/f2a2d83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oleObject" Target="embeddings/oleObject1.bin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8" Type="http://schemas.openxmlformats.org/officeDocument/2006/relationships/hyperlink" Target="https://m.edsoo.ru/f2a29546" TargetMode="External"/><Relationship Id="rId239" Type="http://schemas.openxmlformats.org/officeDocument/2006/relationships/hyperlink" Target="https://m.edsoo.ru/f2a2ae8c" TargetMode="External"/><Relationship Id="rId250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d750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240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304c2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a46" TargetMode="External"/><Relationship Id="rId230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ddee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220" Type="http://schemas.openxmlformats.org/officeDocument/2006/relationships/hyperlink" Target="https://m.edsoo.ru/f2a29bea" TargetMode="External"/><Relationship Id="rId241" Type="http://schemas.openxmlformats.org/officeDocument/2006/relationships/hyperlink" Target="https://m.edsoo.ru/f2a2c07a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78" Type="http://schemas.openxmlformats.org/officeDocument/2006/relationships/hyperlink" Target="https://m.edsoo.ru/f2a1475e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200a4" TargetMode="External"/><Relationship Id="rId185" Type="http://schemas.openxmlformats.org/officeDocument/2006/relationships/hyperlink" Target="https://m.edsoo.ru/f2a2241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a7e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213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e762" TargetMode="External"/><Relationship Id="rId276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6fe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5" Type="http://schemas.openxmlformats.org/officeDocument/2006/relationships/hyperlink" Target="https://m.edsoo.ru/f2a2cba6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189" Type="http://schemas.openxmlformats.org/officeDocument/2006/relationships/hyperlink" Target="https://m.edsoo.ru/f2a2444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064" TargetMode="External"/><Relationship Id="rId235" Type="http://schemas.openxmlformats.org/officeDocument/2006/relationships/hyperlink" Target="https://m.edsoo.ru/f2a2a2f2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179" Type="http://schemas.openxmlformats.org/officeDocument/2006/relationships/hyperlink" Target="https://m.edsoo.ru/f2a2340c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5" Type="http://schemas.openxmlformats.org/officeDocument/2006/relationships/hyperlink" Target="https://m.edsoo.ru/f2a257fc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8a20" TargetMode="External"/><Relationship Id="rId148" Type="http://schemas.openxmlformats.org/officeDocument/2006/relationships/hyperlink" Target="https://m.edsoo.ru/f2a1ef10" TargetMode="External"/><Relationship Id="rId169" Type="http://schemas.openxmlformats.org/officeDocument/2006/relationships/hyperlink" Target="https://m.edsoo.ru/f2a20ae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2d2c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42" Type="http://schemas.openxmlformats.org/officeDocument/2006/relationships/hyperlink" Target="https://m.edsoo.ru/f2a0ef3e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894" TargetMode="External"/><Relationship Id="rId149" Type="http://schemas.openxmlformats.org/officeDocument/2006/relationships/hyperlink" Target="https://m.edsoo.ru/f2a1f028" TargetMode="Externa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6512" TargetMode="External"/><Relationship Id="rId258" Type="http://schemas.openxmlformats.org/officeDocument/2006/relationships/hyperlink" Target="https://m.edsoo.ru/f2a2ee10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71" Type="http://schemas.openxmlformats.org/officeDocument/2006/relationships/hyperlink" Target="https://m.edsoo.ru/f2a21580" TargetMode="External"/><Relationship Id="rId227" Type="http://schemas.openxmlformats.org/officeDocument/2006/relationships/hyperlink" Target="https://m.edsoo.ru/f2a25ae0" TargetMode="External"/><Relationship Id="rId269" Type="http://schemas.openxmlformats.org/officeDocument/2006/relationships/hyperlink" Target="https://m.edsoo.ru/f2a31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13703</Words>
  <Characters>78110</Characters>
  <Application>Microsoft Office Word</Application>
  <DocSecurity>0</DocSecurity>
  <Lines>650</Lines>
  <Paragraphs>183</Paragraphs>
  <ScaleCrop>false</ScaleCrop>
  <Company/>
  <LinksUpToDate>false</LinksUpToDate>
  <CharactersWithSpaces>91630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2025-09-19T05:45:00Z</dcterms:created>
  <dcterms:modified xsi:type="dcterms:W3CDTF">2025-09-19T05:45:00Z</dcterms:modified>
</cp:coreProperties>
</file>