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6345"/>
    <w:p w:rsidR="00F752E7" w:rsidRPr="00693A83" w:rsidRDefault="00693A83">
      <w:pPr>
        <w:spacing w:after="0"/>
        <w:ind w:left="120"/>
        <w:jc w:val="center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bat.Document.DC" ShapeID="_x0000_i1025" DrawAspect="Content" ObjectID="_1793516330" r:id="rId6"/>
        </w:object>
      </w:r>
      <w:bookmarkStart w:id="1" w:name="_GoBack"/>
      <w:bookmarkEnd w:id="1"/>
    </w:p>
    <w:p w:rsidR="00F752E7" w:rsidRPr="00693A83" w:rsidRDefault="00F752E7">
      <w:pPr>
        <w:spacing w:after="0"/>
        <w:ind w:left="120"/>
        <w:rPr>
          <w:lang w:val="ru-RU"/>
        </w:rPr>
      </w:pPr>
    </w:p>
    <w:p w:rsidR="00F752E7" w:rsidRPr="00693A83" w:rsidRDefault="00F752E7">
      <w:pPr>
        <w:rPr>
          <w:lang w:val="ru-RU"/>
        </w:rPr>
        <w:sectPr w:rsidR="00F752E7" w:rsidRPr="00693A83">
          <w:pgSz w:w="11906" w:h="16383"/>
          <w:pgMar w:top="1134" w:right="850" w:bottom="1134" w:left="1701" w:header="720" w:footer="720" w:gutter="0"/>
          <w:cols w:space="720"/>
        </w:sect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bookmarkStart w:id="2" w:name="block-48606350"/>
      <w:bookmarkEnd w:id="0"/>
      <w:r w:rsidRPr="00693A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</w:t>
      </w:r>
      <w:r w:rsidRPr="00693A83">
        <w:rPr>
          <w:rFonts w:ascii="Times New Roman" w:hAnsi="Times New Roman"/>
          <w:color w:val="000000"/>
          <w:sz w:val="28"/>
          <w:lang w:val="ru-RU"/>
        </w:rPr>
        <w:t>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воения основной образовательной программы основного общего образования. 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</w:t>
      </w:r>
      <w:r w:rsidRPr="00693A83">
        <w:rPr>
          <w:rFonts w:ascii="Times New Roman" w:hAnsi="Times New Roman"/>
          <w:color w:val="000000"/>
          <w:sz w:val="28"/>
          <w:lang w:val="ru-RU"/>
        </w:rPr>
        <w:t>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метапредметные </w:t>
      </w:r>
      <w:r w:rsidRPr="00693A83">
        <w:rPr>
          <w:rFonts w:ascii="Times New Roman" w:hAnsi="Times New Roman"/>
          <w:color w:val="000000"/>
          <w:sz w:val="28"/>
          <w:lang w:val="ru-RU"/>
        </w:rPr>
        <w:t>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693A83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693A83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693A83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693A83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заимодействие людей, </w:t>
      </w:r>
      <w:r w:rsidRPr="00693A8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693A83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</w:t>
      </w:r>
      <w:r w:rsidRPr="00693A83">
        <w:rPr>
          <w:rFonts w:ascii="Times New Roman" w:hAnsi="Times New Roman"/>
          <w:color w:val="000000"/>
          <w:sz w:val="28"/>
          <w:lang w:val="ru-RU"/>
        </w:rPr>
        <w:t>ирования социальных взаимоотношений, инструментом преобразования мира;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</w:t>
      </w:r>
      <w:r w:rsidRPr="00693A83">
        <w:rPr>
          <w:rFonts w:ascii="Times New Roman" w:hAnsi="Times New Roman"/>
          <w:color w:val="000000"/>
          <w:sz w:val="28"/>
          <w:lang w:val="ru-RU"/>
        </w:rPr>
        <w:t>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евому самосовершенствованию; 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языком как средством </w:t>
      </w:r>
      <w:r w:rsidRPr="00693A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</w:t>
      </w:r>
      <w:r w:rsidRPr="00693A83">
        <w:rPr>
          <w:rFonts w:ascii="Times New Roman" w:hAnsi="Times New Roman"/>
          <w:color w:val="000000"/>
          <w:sz w:val="28"/>
          <w:lang w:val="ru-RU"/>
        </w:rPr>
        <w:t>ификации, установления определённых закономерностей и правил, конкретизации в процессе изучения русского языка;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</w:t>
      </w:r>
      <w:r w:rsidRPr="00693A83">
        <w:rPr>
          <w:rFonts w:ascii="Times New Roman" w:hAnsi="Times New Roman"/>
          <w:color w:val="000000"/>
          <w:sz w:val="28"/>
          <w:lang w:val="ru-RU"/>
        </w:rPr>
        <w:t>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</w:t>
      </w:r>
      <w:r w:rsidRPr="00693A83">
        <w:rPr>
          <w:rFonts w:ascii="Times New Roman" w:hAnsi="Times New Roman"/>
          <w:color w:val="000000"/>
          <w:sz w:val="28"/>
          <w:lang w:val="ru-RU"/>
        </w:rPr>
        <w:t>ммуникативного намерения автора; логической структуры, роли языковых средств.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</w:t>
      </w:r>
      <w:r w:rsidRPr="00693A83">
        <w:rPr>
          <w:rFonts w:ascii="Times New Roman" w:hAnsi="Times New Roman"/>
          <w:color w:val="000000"/>
          <w:sz w:val="28"/>
          <w:lang w:val="ru-RU"/>
        </w:rPr>
        <w:t>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</w:t>
      </w:r>
      <w:r w:rsidRPr="00693A83">
        <w:rPr>
          <w:rFonts w:ascii="Times New Roman" w:hAnsi="Times New Roman"/>
          <w:color w:val="000000"/>
          <w:sz w:val="28"/>
          <w:lang w:val="ru-RU"/>
        </w:rPr>
        <w:t>са (3 часа в неделю), в 9 классе – 102 часа (3 часа в неделю).</w:t>
      </w:r>
    </w:p>
    <w:p w:rsidR="00F752E7" w:rsidRPr="00693A83" w:rsidRDefault="00F752E7">
      <w:pPr>
        <w:rPr>
          <w:lang w:val="ru-RU"/>
        </w:rPr>
        <w:sectPr w:rsidR="00F752E7" w:rsidRPr="00693A83">
          <w:pgSz w:w="11906" w:h="16383"/>
          <w:pgMar w:top="1134" w:right="850" w:bottom="1134" w:left="1701" w:header="720" w:footer="720" w:gutter="0"/>
          <w:cols w:space="720"/>
        </w:sectPr>
      </w:pP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  <w:bookmarkStart w:id="3" w:name="block-48606351"/>
      <w:bookmarkEnd w:id="2"/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Язык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и речь.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3A8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Создание устных монологических высказываний на основе жизненных наблюдений, чтения научно-учебной, </w:t>
      </w:r>
      <w:r w:rsidRPr="00693A83">
        <w:rPr>
          <w:rFonts w:ascii="Times New Roman" w:hAnsi="Times New Roman"/>
          <w:color w:val="000000"/>
          <w:sz w:val="28"/>
          <w:lang w:val="ru-RU"/>
        </w:rPr>
        <w:t>художественной и научно-популярной литературы.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Речевые </w:t>
      </w:r>
      <w:r w:rsidRPr="00693A83">
        <w:rPr>
          <w:rFonts w:ascii="Times New Roman" w:hAnsi="Times New Roman"/>
          <w:color w:val="000000"/>
          <w:sz w:val="28"/>
          <w:lang w:val="ru-RU"/>
        </w:rPr>
        <w:t>формулы приветствия, прощания, просьбы, благодарности.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Виды чтения: изучающее</w:t>
      </w:r>
      <w:r w:rsidRPr="00693A83">
        <w:rPr>
          <w:rFonts w:ascii="Times New Roman" w:hAnsi="Times New Roman"/>
          <w:color w:val="000000"/>
          <w:sz w:val="28"/>
          <w:lang w:val="ru-RU"/>
        </w:rPr>
        <w:t>, ознакомительное, просмотровое, поисковое.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Композиционная структу</w:t>
      </w:r>
      <w:r w:rsidRPr="00693A83">
        <w:rPr>
          <w:rFonts w:ascii="Times New Roman" w:hAnsi="Times New Roman"/>
          <w:color w:val="000000"/>
          <w:sz w:val="28"/>
          <w:lang w:val="ru-RU"/>
        </w:rPr>
        <w:t>ра текста. Абзац как средство членения текста на композиционно-смысловые части.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</w:t>
      </w:r>
      <w:r w:rsidRPr="00693A83">
        <w:rPr>
          <w:rFonts w:ascii="Times New Roman" w:hAnsi="Times New Roman"/>
          <w:color w:val="000000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</w:t>
      </w:r>
      <w:r w:rsidRPr="00693A83">
        <w:rPr>
          <w:rFonts w:ascii="Times New Roman" w:hAnsi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Система </w:t>
      </w:r>
      <w:r w:rsidRPr="00693A83">
        <w:rPr>
          <w:rFonts w:ascii="Times New Roman" w:hAnsi="Times New Roman"/>
          <w:color w:val="000000"/>
          <w:sz w:val="28"/>
          <w:lang w:val="ru-RU"/>
        </w:rPr>
        <w:t>согласных звуков.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752E7" w:rsidRDefault="00E8207D">
      <w:pPr>
        <w:spacing w:after="0" w:line="264" w:lineRule="auto"/>
        <w:ind w:firstLine="600"/>
        <w:jc w:val="both"/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Основные выразительные </w:t>
      </w:r>
      <w:r w:rsidRPr="00693A83">
        <w:rPr>
          <w:rFonts w:ascii="Times New Roman" w:hAnsi="Times New Roman"/>
          <w:color w:val="000000"/>
          <w:sz w:val="28"/>
          <w:lang w:val="ru-RU"/>
        </w:rPr>
        <w:t>средства фонетики.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3A83">
        <w:rPr>
          <w:rFonts w:ascii="Times New Roman" w:hAnsi="Times New Roman"/>
          <w:color w:val="000000"/>
          <w:sz w:val="28"/>
          <w:lang w:val="ru-RU"/>
        </w:rPr>
        <w:t>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</w:t>
      </w:r>
      <w:r w:rsidRPr="00693A83">
        <w:rPr>
          <w:rFonts w:ascii="Times New Roman" w:hAnsi="Times New Roman"/>
          <w:color w:val="000000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F752E7" w:rsidRDefault="00E8207D">
      <w:pPr>
        <w:spacing w:after="0" w:line="264" w:lineRule="auto"/>
        <w:ind w:firstLine="600"/>
        <w:jc w:val="both"/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693A83">
        <w:rPr>
          <w:rFonts w:ascii="Times New Roman" w:hAnsi="Times New Roman"/>
          <w:color w:val="000000"/>
          <w:sz w:val="28"/>
          <w:lang w:val="ru-RU"/>
        </w:rPr>
        <w:t>мов) и их роль в овладении словарным богатством родного языка.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693A83">
        <w:rPr>
          <w:rFonts w:ascii="Times New Roman" w:hAnsi="Times New Roman"/>
          <w:color w:val="000000"/>
          <w:sz w:val="28"/>
          <w:lang w:val="ru-RU"/>
        </w:rPr>
        <w:t>вка, суффикс, окончание).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</w:t>
      </w:r>
      <w:r w:rsidRPr="00693A83">
        <w:rPr>
          <w:rFonts w:ascii="Times New Roman" w:hAnsi="Times New Roman"/>
          <w:color w:val="000000"/>
          <w:sz w:val="28"/>
          <w:lang w:val="ru-RU"/>
        </w:rPr>
        <w:t>ми гласными (в рамках изученного).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93A83">
        <w:rPr>
          <w:rFonts w:ascii="Times New Roman" w:hAnsi="Times New Roman"/>
          <w:color w:val="000000"/>
          <w:sz w:val="28"/>
          <w:lang w:val="ru-RU"/>
        </w:rPr>
        <w:t>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равописание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93A83">
        <w:rPr>
          <w:rFonts w:ascii="Times New Roman" w:hAnsi="Times New Roman"/>
          <w:color w:val="000000"/>
          <w:sz w:val="28"/>
          <w:lang w:val="ru-RU"/>
        </w:rPr>
        <w:t>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разряды слов. Система частей речи в русском языке. Самостоятельные и служебные части речи.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</w:t>
      </w:r>
      <w:r w:rsidRPr="00693A83">
        <w:rPr>
          <w:rFonts w:ascii="Times New Roman" w:hAnsi="Times New Roman"/>
          <w:color w:val="000000"/>
          <w:sz w:val="28"/>
          <w:lang w:val="ru-RU"/>
        </w:rPr>
        <w:t>ль имени существительного в речи.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Имена сущес</w:t>
      </w:r>
      <w:r w:rsidRPr="00693A83">
        <w:rPr>
          <w:rFonts w:ascii="Times New Roman" w:hAnsi="Times New Roman"/>
          <w:color w:val="000000"/>
          <w:sz w:val="28"/>
          <w:lang w:val="ru-RU"/>
        </w:rPr>
        <w:t>твительные общего рода.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Морфологический анализ имён с</w:t>
      </w:r>
      <w:r w:rsidRPr="00693A83">
        <w:rPr>
          <w:rFonts w:ascii="Times New Roman" w:hAnsi="Times New Roman"/>
          <w:color w:val="000000"/>
          <w:sz w:val="28"/>
          <w:lang w:val="ru-RU"/>
        </w:rPr>
        <w:t>уществительных.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</w:t>
      </w:r>
      <w:r w:rsidRPr="00693A83">
        <w:rPr>
          <w:rFonts w:ascii="Times New Roman" w:hAnsi="Times New Roman"/>
          <w:color w:val="000000"/>
          <w:sz w:val="28"/>
          <w:lang w:val="ru-RU"/>
        </w:rPr>
        <w:t>ствительных.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93A83">
        <w:rPr>
          <w:rFonts w:ascii="Times New Roman" w:hAnsi="Times New Roman"/>
          <w:color w:val="000000"/>
          <w:sz w:val="28"/>
          <w:lang w:val="ru-RU"/>
        </w:rPr>
        <w:t>;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93A83">
        <w:rPr>
          <w:rFonts w:ascii="Times New Roman" w:hAnsi="Times New Roman"/>
          <w:color w:val="000000"/>
          <w:sz w:val="28"/>
          <w:lang w:val="ru-RU"/>
        </w:rPr>
        <w:t>(-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93A8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3A83">
        <w:rPr>
          <w:rFonts w:ascii="Times New Roman" w:hAnsi="Times New Roman"/>
          <w:color w:val="000000"/>
          <w:sz w:val="28"/>
          <w:lang w:val="ru-RU"/>
        </w:rPr>
        <w:t>: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93A83">
        <w:rPr>
          <w:rFonts w:ascii="Times New Roman" w:hAnsi="Times New Roman"/>
          <w:color w:val="000000"/>
          <w:sz w:val="28"/>
          <w:lang w:val="ru-RU"/>
        </w:rPr>
        <w:t>- –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93A83">
        <w:rPr>
          <w:rFonts w:ascii="Times New Roman" w:hAnsi="Times New Roman"/>
          <w:color w:val="000000"/>
          <w:sz w:val="28"/>
          <w:lang w:val="ru-RU"/>
        </w:rPr>
        <w:t>-;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93A83">
        <w:rPr>
          <w:rFonts w:ascii="Times New Roman" w:hAnsi="Times New Roman"/>
          <w:color w:val="000000"/>
          <w:sz w:val="28"/>
          <w:lang w:val="ru-RU"/>
        </w:rPr>
        <w:t>- –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693A83">
        <w:rPr>
          <w:rFonts w:ascii="Times New Roman" w:hAnsi="Times New Roman"/>
          <w:color w:val="000000"/>
          <w:sz w:val="28"/>
          <w:lang w:val="ru-RU"/>
        </w:rPr>
        <w:t>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93A83">
        <w:rPr>
          <w:rFonts w:ascii="Times New Roman" w:hAnsi="Times New Roman"/>
          <w:color w:val="000000"/>
          <w:sz w:val="28"/>
          <w:lang w:val="ru-RU"/>
        </w:rPr>
        <w:t>-;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93A83">
        <w:rPr>
          <w:rFonts w:ascii="Times New Roman" w:hAnsi="Times New Roman"/>
          <w:color w:val="000000"/>
          <w:sz w:val="28"/>
          <w:lang w:val="ru-RU"/>
        </w:rPr>
        <w:t>- –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93A83">
        <w:rPr>
          <w:rFonts w:ascii="Times New Roman" w:hAnsi="Times New Roman"/>
          <w:color w:val="000000"/>
          <w:sz w:val="28"/>
          <w:lang w:val="ru-RU"/>
        </w:rPr>
        <w:t>-,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93A83">
        <w:rPr>
          <w:rFonts w:ascii="Times New Roman" w:hAnsi="Times New Roman"/>
          <w:color w:val="000000"/>
          <w:sz w:val="28"/>
          <w:lang w:val="ru-RU"/>
        </w:rPr>
        <w:t>- –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93A83">
        <w:rPr>
          <w:rFonts w:ascii="Times New Roman" w:hAnsi="Times New Roman"/>
          <w:color w:val="000000"/>
          <w:sz w:val="28"/>
          <w:lang w:val="ru-RU"/>
        </w:rPr>
        <w:t>-;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93A83">
        <w:rPr>
          <w:rFonts w:ascii="Times New Roman" w:hAnsi="Times New Roman"/>
          <w:color w:val="000000"/>
          <w:sz w:val="28"/>
          <w:lang w:val="ru-RU"/>
        </w:rPr>
        <w:t>–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93A83">
        <w:rPr>
          <w:rFonts w:ascii="Times New Roman" w:hAnsi="Times New Roman"/>
          <w:color w:val="000000"/>
          <w:sz w:val="28"/>
          <w:lang w:val="ru-RU"/>
        </w:rPr>
        <w:t>–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</w:t>
      </w:r>
      <w:r w:rsidRPr="00693A8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Морфологический анал</w:t>
      </w:r>
      <w:r w:rsidRPr="00693A83">
        <w:rPr>
          <w:rFonts w:ascii="Times New Roman" w:hAnsi="Times New Roman"/>
          <w:color w:val="000000"/>
          <w:sz w:val="28"/>
          <w:lang w:val="ru-RU"/>
        </w:rPr>
        <w:t>из имён прилагательных (в рамках изученного).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93A8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Глагол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Инфинитив и его грамматич</w:t>
      </w:r>
      <w:r w:rsidRPr="00693A83">
        <w:rPr>
          <w:rFonts w:ascii="Times New Roman" w:hAnsi="Times New Roman"/>
          <w:color w:val="000000"/>
          <w:sz w:val="28"/>
          <w:lang w:val="ru-RU"/>
        </w:rPr>
        <w:t>еские свойства. Основа инфинитива, основа настоящего (будущего простого) времени глагола.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</w:t>
      </w:r>
      <w:r w:rsidRPr="00693A83">
        <w:rPr>
          <w:rFonts w:ascii="Times New Roman" w:hAnsi="Times New Roman"/>
          <w:color w:val="000000"/>
          <w:sz w:val="28"/>
          <w:lang w:val="ru-RU"/>
        </w:rPr>
        <w:t>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93A83">
        <w:rPr>
          <w:rFonts w:ascii="Times New Roman" w:hAnsi="Times New Roman"/>
          <w:color w:val="000000"/>
          <w:sz w:val="28"/>
          <w:lang w:val="ru-RU"/>
        </w:rPr>
        <w:t>- –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93A83">
        <w:rPr>
          <w:rFonts w:ascii="Times New Roman" w:hAnsi="Times New Roman"/>
          <w:color w:val="000000"/>
          <w:sz w:val="28"/>
          <w:lang w:val="ru-RU"/>
        </w:rPr>
        <w:t>-,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93A83">
        <w:rPr>
          <w:rFonts w:ascii="Times New Roman" w:hAnsi="Times New Roman"/>
          <w:color w:val="000000"/>
          <w:sz w:val="28"/>
          <w:lang w:val="ru-RU"/>
        </w:rPr>
        <w:t>- –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93A83">
        <w:rPr>
          <w:rFonts w:ascii="Times New Roman" w:hAnsi="Times New Roman"/>
          <w:color w:val="000000"/>
          <w:sz w:val="28"/>
          <w:lang w:val="ru-RU"/>
        </w:rPr>
        <w:t>-,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93A83">
        <w:rPr>
          <w:rFonts w:ascii="Times New Roman" w:hAnsi="Times New Roman"/>
          <w:color w:val="000000"/>
          <w:sz w:val="28"/>
          <w:lang w:val="ru-RU"/>
        </w:rPr>
        <w:t>- –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93A83">
        <w:rPr>
          <w:rFonts w:ascii="Times New Roman" w:hAnsi="Times New Roman"/>
          <w:color w:val="000000"/>
          <w:sz w:val="28"/>
          <w:lang w:val="ru-RU"/>
        </w:rPr>
        <w:t>-,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93A83">
        <w:rPr>
          <w:rFonts w:ascii="Times New Roman" w:hAnsi="Times New Roman"/>
          <w:color w:val="000000"/>
          <w:sz w:val="28"/>
          <w:lang w:val="ru-RU"/>
        </w:rPr>
        <w:t>- –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93A83">
        <w:rPr>
          <w:rFonts w:ascii="Times New Roman" w:hAnsi="Times New Roman"/>
          <w:color w:val="000000"/>
          <w:sz w:val="28"/>
          <w:lang w:val="ru-RU"/>
        </w:rPr>
        <w:t>-,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93A83">
        <w:rPr>
          <w:rFonts w:ascii="Times New Roman" w:hAnsi="Times New Roman"/>
          <w:color w:val="000000"/>
          <w:sz w:val="28"/>
          <w:lang w:val="ru-RU"/>
        </w:rPr>
        <w:t>- –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93A83">
        <w:rPr>
          <w:rFonts w:ascii="Times New Roman" w:hAnsi="Times New Roman"/>
          <w:color w:val="000000"/>
          <w:sz w:val="28"/>
          <w:lang w:val="ru-RU"/>
        </w:rPr>
        <w:t>-,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93A83">
        <w:rPr>
          <w:rFonts w:ascii="Times New Roman" w:hAnsi="Times New Roman"/>
          <w:color w:val="000000"/>
          <w:sz w:val="28"/>
          <w:lang w:val="ru-RU"/>
        </w:rPr>
        <w:t>- –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93A83">
        <w:rPr>
          <w:rFonts w:ascii="Times New Roman" w:hAnsi="Times New Roman"/>
          <w:color w:val="000000"/>
          <w:sz w:val="28"/>
          <w:lang w:val="ru-RU"/>
        </w:rPr>
        <w:t>-,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93A83">
        <w:rPr>
          <w:rFonts w:ascii="Times New Roman" w:hAnsi="Times New Roman"/>
          <w:color w:val="000000"/>
          <w:sz w:val="28"/>
          <w:lang w:val="ru-RU"/>
        </w:rPr>
        <w:t>- –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93A83">
        <w:rPr>
          <w:rFonts w:ascii="Times New Roman" w:hAnsi="Times New Roman"/>
          <w:color w:val="000000"/>
          <w:sz w:val="28"/>
          <w:lang w:val="ru-RU"/>
        </w:rPr>
        <w:t>-,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93A83">
        <w:rPr>
          <w:rFonts w:ascii="Times New Roman" w:hAnsi="Times New Roman"/>
          <w:color w:val="000000"/>
          <w:sz w:val="28"/>
          <w:lang w:val="ru-RU"/>
        </w:rPr>
        <w:t>- –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93A83">
        <w:rPr>
          <w:rFonts w:ascii="Times New Roman" w:hAnsi="Times New Roman"/>
          <w:color w:val="000000"/>
          <w:sz w:val="28"/>
          <w:lang w:val="ru-RU"/>
        </w:rPr>
        <w:t>-.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93A83">
        <w:rPr>
          <w:rFonts w:ascii="Times New Roman" w:hAnsi="Times New Roman"/>
          <w:color w:val="000000"/>
          <w:sz w:val="28"/>
          <w:lang w:val="ru-RU"/>
        </w:rPr>
        <w:t>- –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3A83">
        <w:rPr>
          <w:rFonts w:ascii="Times New Roman" w:hAnsi="Times New Roman"/>
          <w:color w:val="000000"/>
          <w:sz w:val="28"/>
          <w:lang w:val="ru-RU"/>
        </w:rPr>
        <w:t>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93A83">
        <w:rPr>
          <w:rFonts w:ascii="Times New Roman" w:hAnsi="Times New Roman"/>
          <w:color w:val="000000"/>
          <w:sz w:val="28"/>
          <w:lang w:val="ru-RU"/>
        </w:rPr>
        <w:t>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693A83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693A83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693A83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693A83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693A83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693A83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3A8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693A83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3A83">
        <w:rPr>
          <w:rFonts w:ascii="Times New Roman" w:hAnsi="Times New Roman"/>
          <w:color w:val="000000"/>
          <w:sz w:val="28"/>
          <w:lang w:val="ru-RU"/>
        </w:rPr>
        <w:t>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93A83">
        <w:rPr>
          <w:rFonts w:ascii="Times New Roman" w:hAnsi="Times New Roman"/>
          <w:color w:val="000000"/>
          <w:sz w:val="28"/>
          <w:lang w:val="ru-RU"/>
        </w:rPr>
        <w:t>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693A83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693A83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693A83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693A83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693A83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693A83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93A83">
        <w:rPr>
          <w:rFonts w:ascii="Times New Roman" w:hAnsi="Times New Roman"/>
          <w:color w:val="000000"/>
          <w:sz w:val="28"/>
          <w:lang w:val="ru-RU"/>
        </w:rPr>
        <w:t>- –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93A83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93A83">
        <w:rPr>
          <w:rFonts w:ascii="Times New Roman" w:hAnsi="Times New Roman"/>
          <w:color w:val="000000"/>
          <w:sz w:val="28"/>
          <w:lang w:val="ru-RU"/>
        </w:rPr>
        <w:t>-.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Нормы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93A8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693A83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93A83">
        <w:rPr>
          <w:rFonts w:ascii="Times New Roman" w:hAnsi="Times New Roman"/>
          <w:color w:val="000000"/>
          <w:sz w:val="28"/>
          <w:lang w:val="ru-RU"/>
        </w:rPr>
        <w:t>- и -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93A8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693A83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693A83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Пра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</w:t>
      </w:r>
      <w:r w:rsidRPr="00693A83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Склоне</w:t>
      </w:r>
      <w:r w:rsidRPr="00693A83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693A83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93A8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изученного).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93A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Орфо</w:t>
      </w:r>
      <w:r w:rsidRPr="00693A83">
        <w:rPr>
          <w:rFonts w:ascii="Times New Roman" w:hAnsi="Times New Roman"/>
          <w:color w:val="000000"/>
          <w:sz w:val="28"/>
          <w:lang w:val="ru-RU"/>
        </w:rPr>
        <w:t>графический анализ глаголов (в рамках изученного).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693A83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F752E7" w:rsidRPr="00693A83" w:rsidRDefault="00F752E7">
      <w:pPr>
        <w:spacing w:after="0" w:line="264" w:lineRule="auto"/>
        <w:ind w:left="120"/>
        <w:jc w:val="both"/>
        <w:rPr>
          <w:lang w:val="ru-RU"/>
        </w:rPr>
      </w:pP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693A83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693A83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F752E7" w:rsidRPr="00693A83" w:rsidRDefault="00E8207D">
      <w:pPr>
        <w:spacing w:after="0" w:line="264" w:lineRule="auto"/>
        <w:ind w:left="120"/>
        <w:jc w:val="both"/>
        <w:rPr>
          <w:lang w:val="ru-RU"/>
        </w:rPr>
      </w:pPr>
      <w:r w:rsidRPr="00693A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693A83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752E7" w:rsidRPr="00693A83" w:rsidRDefault="00E8207D">
      <w:pPr>
        <w:spacing w:after="0" w:line="264" w:lineRule="auto"/>
        <w:ind w:firstLine="600"/>
        <w:jc w:val="both"/>
        <w:rPr>
          <w:lang w:val="ru-RU"/>
        </w:rPr>
      </w:pPr>
      <w:r w:rsidRPr="00693A8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752E7" w:rsidRDefault="00E8207D">
      <w:pPr>
        <w:spacing w:after="0" w:line="264" w:lineRule="auto"/>
        <w:ind w:firstLine="600"/>
        <w:jc w:val="both"/>
      </w:pPr>
      <w:r w:rsidRPr="00693A8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693A83">
        <w:rPr>
          <w:rFonts w:ascii="Times New Roman" w:hAnsi="Times New Roman"/>
          <w:color w:val="000000"/>
          <w:sz w:val="28"/>
          <w:lang w:val="ru-RU"/>
        </w:rPr>
        <w:t xml:space="preserve">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</w:t>
      </w:r>
      <w:r>
        <w:rPr>
          <w:rFonts w:ascii="Times New Roman" w:hAnsi="Times New Roman"/>
          <w:color w:val="000000"/>
          <w:sz w:val="28"/>
        </w:rPr>
        <w:t xml:space="preserve"> причастия, роль 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</w:t>
      </w:r>
      <w:r>
        <w:rPr>
          <w:rFonts w:ascii="Times New Roman" w:hAnsi="Times New Roman"/>
          <w:color w:val="000000"/>
          <w:sz w:val="28"/>
        </w:rPr>
        <w:t>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</w:t>
      </w:r>
      <w:r>
        <w:rPr>
          <w:rFonts w:ascii="Times New Roman" w:hAnsi="Times New Roman"/>
          <w:color w:val="000000"/>
          <w:sz w:val="28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</w:t>
      </w:r>
      <w:r>
        <w:rPr>
          <w:rFonts w:ascii="Times New Roman" w:hAnsi="Times New Roman"/>
          <w:color w:val="000000"/>
          <w:sz w:val="28"/>
        </w:rPr>
        <w:t xml:space="preserve">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</w:t>
      </w:r>
      <w:r>
        <w:rPr>
          <w:rFonts w:ascii="Times New Roman" w:hAnsi="Times New Roman"/>
          <w:color w:val="000000"/>
          <w:sz w:val="28"/>
        </w:rPr>
        <w:t>атическое значение наречий. Синтаксические свойства наречий. Роль 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>
        <w:rPr>
          <w:rFonts w:ascii="Times New Roman" w:hAnsi="Times New Roman"/>
          <w:color w:val="000000"/>
          <w:sz w:val="28"/>
        </w:rPr>
        <w:t>ы образования степеней сравнения наречий.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); правописание </w:t>
      </w:r>
      <w:r>
        <w:rPr>
          <w:rFonts w:ascii="Times New Roman" w:hAnsi="Times New Roman"/>
          <w:color w:val="000000"/>
          <w:sz w:val="28"/>
        </w:rPr>
        <w:t>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</w:t>
      </w:r>
      <w:r>
        <w:rPr>
          <w:rFonts w:ascii="Times New Roman" w:hAnsi="Times New Roman"/>
          <w:color w:val="000000"/>
          <w:sz w:val="28"/>
        </w:rPr>
        <w:t xml:space="preserve"> о словах категории состояния в системе частей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</w:t>
      </w:r>
      <w:r>
        <w:rPr>
          <w:rFonts w:ascii="Times New Roman" w:hAnsi="Times New Roman"/>
          <w:color w:val="000000"/>
          <w:sz w:val="28"/>
        </w:rPr>
        <w:t>й речи. Отличие самостоятельных частей речи от служебных.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>
        <w:rPr>
          <w:rFonts w:ascii="Times New Roman" w:hAnsi="Times New Roman"/>
          <w:color w:val="000000"/>
          <w:sz w:val="28"/>
        </w:rPr>
        <w:t xml:space="preserve"> и составные.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</w:t>
      </w:r>
      <w:r>
        <w:rPr>
          <w:rFonts w:ascii="Times New Roman" w:hAnsi="Times New Roman"/>
          <w:b/>
          <w:color w:val="000000"/>
          <w:sz w:val="28"/>
        </w:rPr>
        <w:t>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</w:t>
      </w:r>
      <w:r>
        <w:rPr>
          <w:rFonts w:ascii="Times New Roman" w:hAnsi="Times New Roman"/>
          <w:color w:val="000000"/>
          <w:sz w:val="28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</w:t>
      </w:r>
      <w:r>
        <w:rPr>
          <w:rFonts w:ascii="Times New Roman" w:hAnsi="Times New Roman"/>
          <w:color w:val="000000"/>
          <w:sz w:val="28"/>
        </w:rPr>
        <w:t xml:space="preserve">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>
        <w:rPr>
          <w:rFonts w:ascii="Times New Roman" w:hAnsi="Times New Roman"/>
          <w:color w:val="000000"/>
          <w:sz w:val="28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</w:t>
      </w:r>
      <w:r>
        <w:rPr>
          <w:rFonts w:ascii="Times New Roman" w:hAnsi="Times New Roman"/>
          <w:color w:val="000000"/>
          <w:sz w:val="28"/>
        </w:rPr>
        <w:t>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</w:t>
      </w:r>
      <w:r>
        <w:rPr>
          <w:rFonts w:ascii="Times New Roman" w:hAnsi="Times New Roman"/>
          <w:color w:val="000000"/>
          <w:sz w:val="28"/>
        </w:rPr>
        <w:t>ий анализ междометий.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>
        <w:rPr>
          <w:rFonts w:ascii="Times New Roman" w:hAnsi="Times New Roman"/>
          <w:color w:val="000000"/>
          <w:sz w:val="28"/>
        </w:rPr>
        <w:t>предложении.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752E7" w:rsidRDefault="00F752E7">
      <w:pPr>
        <w:spacing w:after="0"/>
        <w:ind w:left="120"/>
      </w:pPr>
    </w:p>
    <w:p w:rsidR="00F752E7" w:rsidRDefault="00E82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752E7" w:rsidRDefault="00F752E7">
      <w:pPr>
        <w:spacing w:after="0"/>
        <w:ind w:left="120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</w:t>
      </w:r>
      <w:r>
        <w:rPr>
          <w:rFonts w:ascii="Times New Roman" w:hAnsi="Times New Roman"/>
          <w:color w:val="000000"/>
          <w:sz w:val="28"/>
        </w:rPr>
        <w:t>-повествование; выступление с научным сообщением.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</w:t>
      </w:r>
      <w:r>
        <w:rPr>
          <w:rFonts w:ascii="Times New Roman" w:hAnsi="Times New Roman"/>
          <w:color w:val="000000"/>
          <w:sz w:val="28"/>
        </w:rPr>
        <w:t>очников; использование лингвистических словарей; тезисы, конспект.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</w:t>
      </w:r>
      <w:r>
        <w:rPr>
          <w:rFonts w:ascii="Times New Roman" w:hAnsi="Times New Roman"/>
          <w:color w:val="000000"/>
          <w:sz w:val="28"/>
        </w:rPr>
        <w:t>рафия, характеристика).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</w:t>
      </w:r>
      <w:r>
        <w:rPr>
          <w:rFonts w:ascii="Times New Roman" w:hAnsi="Times New Roman"/>
          <w:b/>
          <w:color w:val="000000"/>
          <w:sz w:val="28"/>
        </w:rPr>
        <w:t>А ЯЗЫКА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словосочетаний по </w:t>
      </w:r>
      <w:r>
        <w:rPr>
          <w:rFonts w:ascii="Times New Roman" w:hAnsi="Times New Roman"/>
          <w:color w:val="000000"/>
          <w:sz w:val="28"/>
        </w:rPr>
        <w:t>морфологическим свойствам главного слова: глагольные, именные, наречные.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</w:t>
      </w:r>
      <w:r>
        <w:rPr>
          <w:rFonts w:ascii="Times New Roman" w:hAnsi="Times New Roman"/>
          <w:color w:val="000000"/>
          <w:sz w:val="28"/>
        </w:rPr>
        <w:t>словосочетаний.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</w:t>
      </w:r>
      <w:r>
        <w:rPr>
          <w:rFonts w:ascii="Times New Roman" w:hAnsi="Times New Roman"/>
          <w:color w:val="000000"/>
          <w:sz w:val="28"/>
        </w:rPr>
        <w:t>ске (восклицательные, невосклицательные). Их интонационные и смысловые особенности.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</w:t>
      </w:r>
      <w:r>
        <w:rPr>
          <w:rFonts w:ascii="Times New Roman" w:hAnsi="Times New Roman"/>
          <w:color w:val="000000"/>
          <w:sz w:val="28"/>
        </w:rPr>
        <w:t>аки препинания).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</w:t>
      </w:r>
      <w:r>
        <w:rPr>
          <w:rFonts w:ascii="Times New Roman" w:hAnsi="Times New Roman"/>
          <w:color w:val="000000"/>
          <w:sz w:val="28"/>
        </w:rPr>
        <w:t>ые).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</w:t>
      </w:r>
      <w:r>
        <w:rPr>
          <w:rFonts w:ascii="Times New Roman" w:hAnsi="Times New Roman"/>
          <w:color w:val="000000"/>
          <w:sz w:val="28"/>
        </w:rPr>
        <w:t>я простого предложения, использования инверсии.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сказуемого (простое глагольное, составное глагольное, составное </w:t>
      </w:r>
      <w:r>
        <w:rPr>
          <w:rFonts w:ascii="Times New Roman" w:hAnsi="Times New Roman"/>
          <w:color w:val="000000"/>
          <w:sz w:val="28"/>
        </w:rPr>
        <w:t>именное) и способы его выражения.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</w:t>
      </w:r>
      <w:r>
        <w:rPr>
          <w:rFonts w:ascii="Times New Roman" w:hAnsi="Times New Roman"/>
          <w:b/>
          <w:color w:val="000000"/>
          <w:sz w:val="28"/>
        </w:rPr>
        <w:t>редложения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</w:t>
      </w:r>
      <w:r>
        <w:rPr>
          <w:rFonts w:ascii="Times New Roman" w:hAnsi="Times New Roman"/>
          <w:color w:val="000000"/>
          <w:sz w:val="28"/>
        </w:rPr>
        <w:t>освенные.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</w:t>
      </w:r>
      <w:r>
        <w:rPr>
          <w:rFonts w:ascii="Times New Roman" w:hAnsi="Times New Roman"/>
          <w:color w:val="000000"/>
          <w:sz w:val="28"/>
        </w:rPr>
        <w:t>еские различия односоставных предложений и двусоставных неполных предложений.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</w:t>
      </w:r>
      <w:r>
        <w:rPr>
          <w:rFonts w:ascii="Times New Roman" w:hAnsi="Times New Roman"/>
          <w:color w:val="000000"/>
          <w:sz w:val="28"/>
        </w:rPr>
        <w:t xml:space="preserve"> предложений.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</w:t>
      </w:r>
      <w:r>
        <w:rPr>
          <w:rFonts w:ascii="Times New Roman" w:hAnsi="Times New Roman"/>
          <w:color w:val="000000"/>
          <w:sz w:val="28"/>
        </w:rPr>
        <w:t>и неоднородные определения.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предложениях с </w:t>
      </w:r>
      <w:r>
        <w:rPr>
          <w:rFonts w:ascii="Times New Roman" w:hAnsi="Times New Roman"/>
          <w:color w:val="000000"/>
          <w:sz w:val="28"/>
        </w:rPr>
        <w:t>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</w:t>
      </w:r>
      <w:r>
        <w:rPr>
          <w:rFonts w:ascii="Times New Roman" w:hAnsi="Times New Roman"/>
          <w:color w:val="000000"/>
          <w:sz w:val="28"/>
        </w:rPr>
        <w:t xml:space="preserve">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Уточняющие </w:t>
      </w:r>
      <w:r>
        <w:rPr>
          <w:rFonts w:ascii="Times New Roman" w:hAnsi="Times New Roman"/>
          <w:color w:val="000000"/>
          <w:sz w:val="28"/>
        </w:rPr>
        <w:t>члены предложения, пояснительные и присоединительные конструкции.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>
        <w:rPr>
          <w:rFonts w:ascii="Times New Roman" w:hAnsi="Times New Roman"/>
          <w:color w:val="000000"/>
          <w:sz w:val="28"/>
        </w:rPr>
        <w:t>ьств, уточняющих членов, пояснительных и присоединительных конструкций.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</w:t>
      </w:r>
      <w:r>
        <w:rPr>
          <w:rFonts w:ascii="Times New Roman" w:hAnsi="Times New Roman"/>
          <w:color w:val="000000"/>
          <w:sz w:val="28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</w:t>
      </w:r>
      <w:r>
        <w:rPr>
          <w:rFonts w:ascii="Times New Roman" w:hAnsi="Times New Roman"/>
          <w:color w:val="000000"/>
          <w:sz w:val="28"/>
        </w:rPr>
        <w:t>аний и предложений.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</w:t>
      </w:r>
      <w:r>
        <w:rPr>
          <w:rFonts w:ascii="Times New Roman" w:hAnsi="Times New Roman"/>
          <w:color w:val="000000"/>
          <w:sz w:val="28"/>
        </w:rPr>
        <w:t>нструкциями, обращениями и междометиями.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F752E7" w:rsidRDefault="00E82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752E7" w:rsidRDefault="00F752E7">
      <w:pPr>
        <w:spacing w:after="0"/>
        <w:ind w:left="120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</w:t>
      </w:r>
      <w:r>
        <w:rPr>
          <w:rFonts w:ascii="Times New Roman" w:hAnsi="Times New Roman"/>
          <w:color w:val="000000"/>
          <w:sz w:val="28"/>
        </w:rPr>
        <w:t>монологическая и диалогическая, полилог (повторение).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</w:t>
      </w:r>
      <w:r>
        <w:rPr>
          <w:rFonts w:ascii="Times New Roman" w:hAnsi="Times New Roman"/>
          <w:color w:val="000000"/>
          <w:sz w:val="28"/>
        </w:rPr>
        <w:t>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</w:t>
      </w:r>
      <w:r>
        <w:rPr>
          <w:rFonts w:ascii="Times New Roman" w:hAnsi="Times New Roman"/>
          <w:color w:val="000000"/>
          <w:sz w:val="28"/>
        </w:rPr>
        <w:t xml:space="preserve"> сжатое, выборочное изложение прочитанного или прослушанного текста.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>
        <w:rPr>
          <w:rFonts w:ascii="Times New Roman" w:hAnsi="Times New Roman"/>
          <w:color w:val="000000"/>
          <w:sz w:val="28"/>
        </w:rPr>
        <w:t>сьменных высказываний.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>
        <w:rPr>
          <w:rFonts w:ascii="Times New Roman" w:hAnsi="Times New Roman"/>
          <w:color w:val="000000"/>
          <w:sz w:val="28"/>
        </w:rPr>
        <w:t>дожественном произведении.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Функциональные </w:t>
      </w:r>
      <w:r>
        <w:rPr>
          <w:rFonts w:ascii="Times New Roman" w:hAnsi="Times New Roman"/>
          <w:color w:val="000000"/>
          <w:sz w:val="28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стиль. Сфера употребления, функции, типичные </w:t>
      </w:r>
      <w:r>
        <w:rPr>
          <w:rFonts w:ascii="Times New Roman" w:hAnsi="Times New Roman"/>
          <w:color w:val="000000"/>
          <w:sz w:val="28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>
        <w:rPr>
          <w:rFonts w:ascii="Times New Roman" w:hAnsi="Times New Roman"/>
          <w:color w:val="000000"/>
          <w:sz w:val="28"/>
        </w:rPr>
        <w:t>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</w:t>
      </w:r>
      <w:r>
        <w:rPr>
          <w:rFonts w:ascii="Times New Roman" w:hAnsi="Times New Roman"/>
          <w:color w:val="000000"/>
          <w:sz w:val="28"/>
        </w:rPr>
        <w:t xml:space="preserve"> сравнение, гипербола, олицетворение и др.).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Смысловое, структурное и интонационное единство частей сложного </w:t>
      </w:r>
      <w:r>
        <w:rPr>
          <w:rFonts w:ascii="Times New Roman" w:hAnsi="Times New Roman"/>
          <w:color w:val="000000"/>
          <w:sz w:val="28"/>
        </w:rPr>
        <w:t>предложения.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</w:t>
      </w:r>
      <w:r>
        <w:rPr>
          <w:rFonts w:ascii="Times New Roman" w:hAnsi="Times New Roman"/>
          <w:color w:val="000000"/>
          <w:sz w:val="28"/>
        </w:rPr>
        <w:t>выми отношениями между частями.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</w:t>
      </w:r>
      <w:r>
        <w:rPr>
          <w:rFonts w:ascii="Times New Roman" w:hAnsi="Times New Roman"/>
          <w:color w:val="000000"/>
          <w:sz w:val="28"/>
        </w:rPr>
        <w:t>репинания в сложных предложениях.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</w:t>
      </w:r>
      <w:r>
        <w:rPr>
          <w:rFonts w:ascii="Times New Roman" w:hAnsi="Times New Roman"/>
          <w:color w:val="000000"/>
          <w:sz w:val="28"/>
        </w:rPr>
        <w:t>ельных союзов и союзных слов.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</w:t>
      </w:r>
      <w:r>
        <w:rPr>
          <w:rFonts w:ascii="Times New Roman" w:hAnsi="Times New Roman"/>
          <w:color w:val="000000"/>
          <w:sz w:val="28"/>
        </w:rPr>
        <w:t xml:space="preserve"> обособленными членами.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>
        <w:rPr>
          <w:rFonts w:ascii="Times New Roman" w:hAnsi="Times New Roman"/>
          <w:color w:val="000000"/>
          <w:sz w:val="28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</w:t>
      </w:r>
      <w:r>
        <w:rPr>
          <w:rFonts w:ascii="Times New Roman" w:hAnsi="Times New Roman"/>
          <w:color w:val="000000"/>
          <w:sz w:val="28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</w:t>
      </w:r>
      <w:r>
        <w:rPr>
          <w:rFonts w:ascii="Times New Roman" w:hAnsi="Times New Roman"/>
          <w:b/>
          <w:color w:val="000000"/>
          <w:sz w:val="28"/>
        </w:rPr>
        <w:t>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</w:t>
      </w:r>
      <w:r>
        <w:rPr>
          <w:rFonts w:ascii="Times New Roman" w:hAnsi="Times New Roman"/>
          <w:color w:val="000000"/>
          <w:sz w:val="28"/>
        </w:rPr>
        <w:t>ложноподчинённых предложениях.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</w:t>
      </w:r>
      <w:r>
        <w:rPr>
          <w:rFonts w:ascii="Times New Roman" w:hAnsi="Times New Roman"/>
          <w:color w:val="000000"/>
          <w:sz w:val="28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</w:t>
      </w:r>
      <w:r>
        <w:rPr>
          <w:rFonts w:ascii="Times New Roman" w:hAnsi="Times New Roman"/>
          <w:color w:val="000000"/>
          <w:sz w:val="28"/>
        </w:rPr>
        <w:t>ном сложном предложении.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</w:t>
      </w:r>
      <w:r>
        <w:rPr>
          <w:rFonts w:ascii="Times New Roman" w:hAnsi="Times New Roman"/>
          <w:color w:val="000000"/>
          <w:sz w:val="28"/>
        </w:rPr>
        <w:t xml:space="preserve"> бессоюзном сложном предложении.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</w:t>
      </w:r>
      <w:r>
        <w:rPr>
          <w:rFonts w:ascii="Times New Roman" w:hAnsi="Times New Roman"/>
          <w:color w:val="000000"/>
          <w:sz w:val="28"/>
        </w:rPr>
        <w:t xml:space="preserve"> сложных предложений с разными видами союзной и бессоюзной связи.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</w:t>
      </w:r>
      <w:r>
        <w:rPr>
          <w:rFonts w:ascii="Times New Roman" w:hAnsi="Times New Roman"/>
          <w:color w:val="000000"/>
          <w:sz w:val="28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F752E7">
      <w:pPr>
        <w:spacing w:after="0" w:line="264" w:lineRule="auto"/>
        <w:ind w:left="120"/>
        <w:jc w:val="both"/>
      </w:pPr>
    </w:p>
    <w:p w:rsidR="00F752E7" w:rsidRDefault="00F752E7">
      <w:pPr>
        <w:sectPr w:rsidR="00F752E7">
          <w:pgSz w:w="11906" w:h="16383"/>
          <w:pgMar w:top="1134" w:right="850" w:bottom="1134" w:left="1701" w:header="720" w:footer="720" w:gutter="0"/>
          <w:cols w:space="720"/>
        </w:sectPr>
      </w:pPr>
    </w:p>
    <w:p w:rsidR="00F752E7" w:rsidRDefault="00F752E7">
      <w:pPr>
        <w:spacing w:after="0" w:line="264" w:lineRule="auto"/>
        <w:ind w:left="120"/>
        <w:jc w:val="both"/>
      </w:pPr>
      <w:bookmarkStart w:id="4" w:name="block-48606346"/>
      <w:bookmarkEnd w:id="3"/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F752E7" w:rsidRDefault="00F752E7">
      <w:pPr>
        <w:spacing w:after="0"/>
        <w:ind w:left="120"/>
      </w:pP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>
        <w:rPr>
          <w:rFonts w:ascii="Times New Roman" w:hAnsi="Times New Roman"/>
          <w:color w:val="000000"/>
          <w:sz w:val="28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образования у обуч</w:t>
      </w:r>
      <w:r>
        <w:rPr>
          <w:rFonts w:ascii="Times New Roman" w:hAnsi="Times New Roman"/>
          <w:color w:val="000000"/>
          <w:sz w:val="28"/>
        </w:rPr>
        <w:t xml:space="preserve">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>
        <w:rPr>
          <w:rFonts w:ascii="Times New Roman" w:hAnsi="Times New Roman"/>
          <w:color w:val="000000"/>
          <w:sz w:val="28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экстремизма, дискриминации; понимание роли различных </w:t>
      </w:r>
      <w:r>
        <w:rPr>
          <w:rFonts w:ascii="Times New Roman" w:hAnsi="Times New Roman"/>
          <w:color w:val="000000"/>
          <w:sz w:val="28"/>
        </w:rPr>
        <w:t>социальных институтов в жизни человека;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>
        <w:rPr>
          <w:rFonts w:ascii="Times New Roman" w:hAnsi="Times New Roman"/>
          <w:color w:val="000000"/>
          <w:sz w:val="28"/>
        </w:rPr>
        <w:t xml:space="preserve"> из литературных произведений, написанных на русском языке;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</w:t>
      </w:r>
      <w:r>
        <w:rPr>
          <w:rFonts w:ascii="Times New Roman" w:hAnsi="Times New Roman"/>
          <w:color w:val="000000"/>
          <w:sz w:val="28"/>
        </w:rPr>
        <w:t>ь людям, нуждающимся в ней; волонтёрство);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>
        <w:rPr>
          <w:rFonts w:ascii="Times New Roman" w:hAnsi="Times New Roman"/>
          <w:color w:val="000000"/>
          <w:sz w:val="28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</w:t>
      </w:r>
      <w:r>
        <w:rPr>
          <w:rFonts w:ascii="Times New Roman" w:hAnsi="Times New Roman"/>
          <w:color w:val="000000"/>
          <w:sz w:val="28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>
        <w:rPr>
          <w:rFonts w:ascii="Times New Roman" w:hAnsi="Times New Roman"/>
          <w:color w:val="000000"/>
          <w:sz w:val="28"/>
        </w:rPr>
        <w:t>в родной стране;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</w:t>
      </w:r>
      <w:r>
        <w:rPr>
          <w:rFonts w:ascii="Times New Roman" w:hAnsi="Times New Roman"/>
          <w:color w:val="000000"/>
          <w:sz w:val="28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</w:t>
      </w:r>
      <w:r>
        <w:rPr>
          <w:rFonts w:ascii="Times New Roman" w:hAnsi="Times New Roman"/>
          <w:color w:val="000000"/>
          <w:sz w:val="28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</w:t>
      </w:r>
      <w:r>
        <w:rPr>
          <w:rFonts w:ascii="Times New Roman" w:hAnsi="Times New Roman"/>
          <w:color w:val="000000"/>
          <w:sz w:val="28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</w:t>
      </w:r>
      <w:r>
        <w:rPr>
          <w:rFonts w:ascii="Times New Roman" w:hAnsi="Times New Roman"/>
          <w:b/>
          <w:color w:val="000000"/>
          <w:sz w:val="28"/>
        </w:rPr>
        <w:t>ьного благополучия: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>
        <w:rPr>
          <w:rFonts w:ascii="Times New Roman" w:hAnsi="Times New Roman"/>
          <w:color w:val="000000"/>
          <w:sz w:val="28"/>
        </w:rPr>
        <w:t xml:space="preserve"> и отдыха, регулярная физическая активность);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>
        <w:rPr>
          <w:rFonts w:ascii="Times New Roman" w:hAnsi="Times New Roman"/>
          <w:color w:val="000000"/>
          <w:sz w:val="28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>
        <w:rPr>
          <w:rFonts w:ascii="Times New Roman" w:hAnsi="Times New Roman"/>
          <w:color w:val="000000"/>
          <w:sz w:val="28"/>
        </w:rPr>
        <w:t>опыт и выстраивая дальнейшие цели;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>
        <w:rPr>
          <w:rFonts w:ascii="Times New Roman" w:hAnsi="Times New Roman"/>
          <w:color w:val="000000"/>
          <w:sz w:val="28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</w:t>
      </w:r>
      <w:r>
        <w:rPr>
          <w:rFonts w:ascii="Times New Roman" w:hAnsi="Times New Roman"/>
          <w:color w:val="000000"/>
          <w:sz w:val="28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</w:t>
      </w:r>
      <w:r>
        <w:rPr>
          <w:rFonts w:ascii="Times New Roman" w:hAnsi="Times New Roman"/>
          <w:color w:val="000000"/>
          <w:sz w:val="28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>
        <w:rPr>
          <w:rFonts w:ascii="Times New Roman" w:hAnsi="Times New Roman"/>
          <w:color w:val="000000"/>
          <w:sz w:val="28"/>
        </w:rPr>
        <w:t>в с учётом личных и общественных интересов и потребностей;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>
        <w:rPr>
          <w:rFonts w:ascii="Times New Roman" w:hAnsi="Times New Roman"/>
          <w:color w:val="000000"/>
          <w:sz w:val="28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</w:t>
      </w:r>
      <w:r>
        <w:rPr>
          <w:rFonts w:ascii="Times New Roman" w:hAnsi="Times New Roman"/>
          <w:color w:val="000000"/>
          <w:sz w:val="28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>
        <w:rPr>
          <w:rFonts w:ascii="Times New Roman" w:hAnsi="Times New Roman"/>
          <w:color w:val="000000"/>
          <w:sz w:val="28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</w:t>
      </w:r>
      <w:r>
        <w:rPr>
          <w:rFonts w:ascii="Times New Roman" w:hAnsi="Times New Roman"/>
          <w:color w:val="000000"/>
          <w:sz w:val="28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>
        <w:rPr>
          <w:rFonts w:ascii="Times New Roman" w:hAnsi="Times New Roman"/>
          <w:color w:val="000000"/>
          <w:sz w:val="28"/>
        </w:rPr>
        <w:t xml:space="preserve">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</w:t>
      </w:r>
      <w:r>
        <w:rPr>
          <w:rFonts w:ascii="Times New Roman" w:hAnsi="Times New Roman"/>
          <w:color w:val="000000"/>
          <w:sz w:val="28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>
        <w:rPr>
          <w:rFonts w:ascii="Times New Roman" w:hAnsi="Times New Roman"/>
          <w:color w:val="000000"/>
          <w:sz w:val="28"/>
        </w:rPr>
        <w:t>твия с людьми из другой культурной среды;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>
        <w:rPr>
          <w:rFonts w:ascii="Times New Roman" w:hAnsi="Times New Roman"/>
          <w:color w:val="000000"/>
          <w:sz w:val="28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>
        <w:rPr>
          <w:rFonts w:ascii="Times New Roman" w:hAnsi="Times New Roman"/>
          <w:color w:val="000000"/>
          <w:sz w:val="28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>
        <w:rPr>
          <w:rFonts w:ascii="Times New Roman" w:hAnsi="Times New Roman"/>
          <w:color w:val="000000"/>
          <w:sz w:val="28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</w:t>
      </w:r>
      <w:r>
        <w:rPr>
          <w:rFonts w:ascii="Times New Roman" w:hAnsi="Times New Roman"/>
          <w:color w:val="000000"/>
          <w:sz w:val="28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>
        <w:rPr>
          <w:rFonts w:ascii="Times New Roman" w:hAnsi="Times New Roman"/>
          <w:color w:val="000000"/>
          <w:sz w:val="28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образования 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</w:t>
      </w:r>
      <w:r>
        <w:rPr>
          <w:rFonts w:ascii="Times New Roman" w:hAnsi="Times New Roman"/>
          <w:color w:val="000000"/>
          <w:sz w:val="28"/>
        </w:rPr>
        <w:t xml:space="preserve">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</w:t>
      </w:r>
      <w:r>
        <w:rPr>
          <w:rFonts w:ascii="Times New Roman" w:hAnsi="Times New Roman"/>
          <w:color w:val="000000"/>
          <w:sz w:val="28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>
        <w:rPr>
          <w:rFonts w:ascii="Times New Roman" w:hAnsi="Times New Roman"/>
          <w:color w:val="000000"/>
          <w:sz w:val="28"/>
        </w:rPr>
        <w:t>кономерностей и противоречий;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>
        <w:rPr>
          <w:rFonts w:ascii="Times New Roman" w:hAnsi="Times New Roman"/>
          <w:color w:val="000000"/>
          <w:sz w:val="28"/>
        </w:rPr>
        <w:t>ний, умозаключений по аналогии, формулировать гипотезы о взаимосвязях;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>
        <w:rPr>
          <w:rFonts w:ascii="Times New Roman" w:hAnsi="Times New Roman"/>
          <w:color w:val="000000"/>
          <w:sz w:val="28"/>
        </w:rPr>
        <w:t>остоятельно выделенных критериев.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</w:t>
      </w:r>
      <w:r>
        <w:rPr>
          <w:rFonts w:ascii="Times New Roman" w:hAnsi="Times New Roman"/>
          <w:color w:val="000000"/>
          <w:sz w:val="28"/>
        </w:rPr>
        <w:t>нение;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>
        <w:rPr>
          <w:rFonts w:ascii="Times New Roman" w:hAnsi="Times New Roman"/>
          <w:color w:val="000000"/>
          <w:sz w:val="28"/>
        </w:rPr>
        <w:t>ъектов между собой;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>
        <w:rPr>
          <w:rFonts w:ascii="Times New Roman" w:hAnsi="Times New Roman"/>
          <w:color w:val="000000"/>
          <w:sz w:val="28"/>
        </w:rPr>
        <w:t>нтами оценки достоверности полученных выводов и обобщений;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>
        <w:rPr>
          <w:rFonts w:ascii="Times New Roman" w:hAnsi="Times New Roman"/>
          <w:color w:val="000000"/>
          <w:sz w:val="28"/>
        </w:rPr>
        <w:t>ых критериев;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</w:t>
      </w:r>
      <w:r>
        <w:rPr>
          <w:rFonts w:ascii="Times New Roman" w:hAnsi="Times New Roman"/>
          <w:color w:val="000000"/>
          <w:sz w:val="28"/>
        </w:rPr>
        <w:t>ержащейся в нём информации и усвоения необходимой информации с целью решения учебных задач;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</w:t>
      </w:r>
      <w:r>
        <w:rPr>
          <w:rFonts w:ascii="Times New Roman" w:hAnsi="Times New Roman"/>
          <w:color w:val="000000"/>
          <w:sz w:val="28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>
        <w:rPr>
          <w:rFonts w:ascii="Times New Roman" w:hAnsi="Times New Roman"/>
          <w:color w:val="000000"/>
          <w:sz w:val="28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эффективно запоминать и систематизировать </w:t>
      </w:r>
      <w:r>
        <w:rPr>
          <w:rFonts w:ascii="Times New Roman" w:hAnsi="Times New Roman"/>
          <w:color w:val="000000"/>
          <w:sz w:val="28"/>
        </w:rPr>
        <w:t>информацию.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>
        <w:rPr>
          <w:rFonts w:ascii="Times New Roman" w:hAnsi="Times New Roman"/>
          <w:color w:val="000000"/>
          <w:sz w:val="28"/>
        </w:rPr>
        <w:t>рения) в диалогах и дискуссиях, в устной монологической речи и в письменных текстах;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</w:t>
      </w:r>
      <w:r>
        <w:rPr>
          <w:rFonts w:ascii="Times New Roman" w:hAnsi="Times New Roman"/>
          <w:color w:val="000000"/>
          <w:sz w:val="28"/>
        </w:rPr>
        <w:t>ры;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>
        <w:rPr>
          <w:rFonts w:ascii="Times New Roman" w:hAnsi="Times New Roman"/>
          <w:color w:val="000000"/>
          <w:sz w:val="28"/>
        </w:rPr>
        <w:t>ддержание благожелательности общения;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>
        <w:rPr>
          <w:rFonts w:ascii="Times New Roman" w:hAnsi="Times New Roman"/>
          <w:color w:val="000000"/>
          <w:sz w:val="28"/>
        </w:rPr>
        <w:t>исследования, проекта;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color w:val="000000"/>
          <w:sz w:val="28"/>
        </w:rPr>
        <w:t xml:space="preserve">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</w:t>
      </w:r>
      <w:r>
        <w:rPr>
          <w:rFonts w:ascii="Times New Roman" w:hAnsi="Times New Roman"/>
          <w:color w:val="000000"/>
          <w:sz w:val="28"/>
        </w:rPr>
        <w:t>тие решения группой);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</w:t>
      </w:r>
      <w:r>
        <w:rPr>
          <w:rFonts w:ascii="Times New Roman" w:hAnsi="Times New Roman"/>
          <w:color w:val="000000"/>
          <w:sz w:val="28"/>
        </w:rPr>
        <w:t xml:space="preserve"> план действий, вносить необходимые коррективы в ходе его реализации;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</w:t>
      </w:r>
      <w:r>
        <w:rPr>
          <w:rFonts w:ascii="Times New Roman" w:hAnsi="Times New Roman"/>
          <w:b/>
          <w:color w:val="000000"/>
          <w:sz w:val="28"/>
        </w:rPr>
        <w:t>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</w:t>
      </w:r>
      <w:r>
        <w:rPr>
          <w:rFonts w:ascii="Times New Roman" w:hAnsi="Times New Roman"/>
          <w:color w:val="000000"/>
          <w:sz w:val="28"/>
        </w:rPr>
        <w:t>ровать решение к меняющимся обстоятельствам;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>
        <w:rPr>
          <w:rFonts w:ascii="Times New Roman" w:hAnsi="Times New Roman"/>
          <w:color w:val="000000"/>
          <w:sz w:val="28"/>
        </w:rPr>
        <w:t>ь с учётом целей и условий общения; оценивать соответствие результата цели и условиям общения;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</w:t>
      </w:r>
      <w:r>
        <w:rPr>
          <w:rFonts w:ascii="Times New Roman" w:hAnsi="Times New Roman"/>
          <w:color w:val="000000"/>
          <w:sz w:val="28"/>
        </w:rPr>
        <w:t>нализируя речевую ситуацию; регулировать способ выражения собственных эмоций;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</w:t>
      </w:r>
      <w:r>
        <w:rPr>
          <w:rFonts w:ascii="Times New Roman" w:hAnsi="Times New Roman"/>
          <w:color w:val="000000"/>
          <w:sz w:val="28"/>
        </w:rPr>
        <w:t xml:space="preserve"> контролировать всё вокруг.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>
        <w:rPr>
          <w:rFonts w:ascii="Times New Roman" w:hAnsi="Times New Roman"/>
          <w:color w:val="000000"/>
          <w:sz w:val="28"/>
        </w:rPr>
        <w:t>форм взаимодействия при решении поставленной задачи;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</w:t>
      </w:r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>
        <w:rPr>
          <w:rFonts w:ascii="Times New Roman" w:hAnsi="Times New Roman"/>
          <w:color w:val="000000"/>
          <w:sz w:val="28"/>
        </w:rPr>
        <w:t>ствовать в групповых формах работы (обсуждения, обмен мнениями, «мозговой штурм» и другие);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</w:t>
      </w:r>
      <w:r>
        <w:rPr>
          <w:rFonts w:ascii="Times New Roman" w:hAnsi="Times New Roman"/>
          <w:color w:val="000000"/>
          <w:sz w:val="28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>
        <w:rPr>
          <w:rFonts w:ascii="Times New Roman" w:hAnsi="Times New Roman"/>
          <w:color w:val="000000"/>
          <w:sz w:val="28"/>
        </w:rPr>
        <w:t>ность к представлению отчёта перед группой.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752E7" w:rsidRDefault="00F752E7">
      <w:pPr>
        <w:spacing w:after="0"/>
        <w:ind w:left="120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</w:t>
      </w:r>
      <w:r>
        <w:rPr>
          <w:rFonts w:ascii="Times New Roman" w:hAnsi="Times New Roman"/>
          <w:color w:val="000000"/>
          <w:sz w:val="28"/>
        </w:rPr>
        <w:t>ыка и речи (звук, морфема, слово, словосочетание, предложение).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</w:t>
      </w:r>
      <w:r>
        <w:rPr>
          <w:rFonts w:ascii="Times New Roman" w:hAnsi="Times New Roman"/>
          <w:color w:val="000000"/>
          <w:sz w:val="28"/>
        </w:rPr>
        <w:t xml:space="preserve"> и в повседневной жизни.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</w:t>
      </w:r>
      <w:r>
        <w:rPr>
          <w:rFonts w:ascii="Times New Roman" w:hAnsi="Times New Roman"/>
          <w:color w:val="000000"/>
          <w:sz w:val="28"/>
        </w:rPr>
        <w:t>ах изученного) и в диалоге/полилоге на основе жизненных наблюдений объёмом не менее 3 реплик.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</w:t>
      </w:r>
      <w:r>
        <w:rPr>
          <w:rFonts w:ascii="Times New Roman" w:hAnsi="Times New Roman"/>
          <w:color w:val="000000"/>
          <w:sz w:val="28"/>
        </w:rPr>
        <w:t>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</w:t>
      </w:r>
      <w:r>
        <w:rPr>
          <w:rFonts w:ascii="Times New Roman" w:hAnsi="Times New Roman"/>
          <w:color w:val="000000"/>
          <w:sz w:val="28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>
        <w:rPr>
          <w:rFonts w:ascii="Times New Roman" w:hAnsi="Times New Roman"/>
          <w:color w:val="000000"/>
          <w:sz w:val="28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</w:t>
      </w:r>
      <w:r>
        <w:rPr>
          <w:rFonts w:ascii="Times New Roman" w:hAnsi="Times New Roman"/>
          <w:color w:val="000000"/>
          <w:sz w:val="28"/>
        </w:rPr>
        <w:t>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</w:t>
      </w:r>
      <w:r>
        <w:rPr>
          <w:rFonts w:ascii="Times New Roman" w:hAnsi="Times New Roman"/>
          <w:color w:val="000000"/>
          <w:sz w:val="28"/>
        </w:rPr>
        <w:t>ной речи и на письме правила речевого этикета.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</w:t>
      </w:r>
      <w:r>
        <w:rPr>
          <w:rFonts w:ascii="Times New Roman" w:hAnsi="Times New Roman"/>
          <w:color w:val="000000"/>
          <w:sz w:val="28"/>
        </w:rPr>
        <w:t>имы, личные местоимения, повтор слова); применять эти знания при создании собственного текста (устного и письменного).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</w:t>
      </w:r>
      <w:r>
        <w:rPr>
          <w:rFonts w:ascii="Times New Roman" w:hAnsi="Times New Roman"/>
          <w:color w:val="000000"/>
          <w:sz w:val="28"/>
        </w:rPr>
        <w:t>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</w:t>
      </w:r>
      <w:r>
        <w:rPr>
          <w:rFonts w:ascii="Times New Roman" w:hAnsi="Times New Roman"/>
          <w:color w:val="000000"/>
          <w:sz w:val="28"/>
        </w:rPr>
        <w:t>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</w:t>
      </w:r>
      <w:r>
        <w:rPr>
          <w:rFonts w:ascii="Times New Roman" w:hAnsi="Times New Roman"/>
          <w:color w:val="000000"/>
          <w:sz w:val="28"/>
        </w:rPr>
        <w:t>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</w:t>
      </w:r>
      <w:r>
        <w:rPr>
          <w:rFonts w:ascii="Times New Roman" w:hAnsi="Times New Roman"/>
          <w:color w:val="000000"/>
          <w:sz w:val="28"/>
        </w:rPr>
        <w:t>тировку восстановленного текста с опорой на образец.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</w:t>
      </w:r>
      <w:r>
        <w:rPr>
          <w:rFonts w:ascii="Times New Roman" w:hAnsi="Times New Roman"/>
          <w:color w:val="000000"/>
          <w:sz w:val="28"/>
        </w:rPr>
        <w:t>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</w:t>
      </w:r>
      <w:r>
        <w:rPr>
          <w:rFonts w:ascii="Times New Roman" w:hAnsi="Times New Roman"/>
          <w:color w:val="000000"/>
          <w:sz w:val="28"/>
        </w:rPr>
        <w:t>чебной деятельности.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</w:t>
      </w:r>
      <w:r>
        <w:rPr>
          <w:rFonts w:ascii="Times New Roman" w:hAnsi="Times New Roman"/>
          <w:color w:val="000000"/>
          <w:sz w:val="28"/>
        </w:rPr>
        <w:t>целостность, связность, информативность).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</w:t>
      </w:r>
      <w:r>
        <w:rPr>
          <w:rFonts w:ascii="Times New Roman" w:hAnsi="Times New Roman"/>
          <w:color w:val="000000"/>
          <w:sz w:val="28"/>
        </w:rPr>
        <w:t>уки; понимать различие между звуком и буквой, характеризовать систему звуков.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</w:t>
      </w:r>
      <w:r>
        <w:rPr>
          <w:rFonts w:ascii="Times New Roman" w:hAnsi="Times New Roman"/>
          <w:color w:val="000000"/>
          <w:sz w:val="28"/>
        </w:rPr>
        <w:t xml:space="preserve"> и различать буквенные и небуквенные орфограммы при проведении орфографического анализа слова.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</w:t>
      </w:r>
      <w:r>
        <w:rPr>
          <w:rFonts w:ascii="Times New Roman" w:hAnsi="Times New Roman"/>
          <w:b/>
          <w:color w:val="000000"/>
          <w:sz w:val="28"/>
        </w:rPr>
        <w:t>ксикология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</w:t>
      </w:r>
      <w:r>
        <w:rPr>
          <w:rFonts w:ascii="Times New Roman" w:hAnsi="Times New Roman"/>
          <w:color w:val="000000"/>
          <w:sz w:val="28"/>
        </w:rPr>
        <w:t>е и переносное значения слова.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</w:t>
      </w:r>
      <w:r>
        <w:rPr>
          <w:rFonts w:ascii="Times New Roman" w:hAnsi="Times New Roman"/>
          <w:color w:val="000000"/>
          <w:sz w:val="28"/>
        </w:rPr>
        <w:t>лов (в рамках изученного).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</w:t>
      </w:r>
      <w:r>
        <w:rPr>
          <w:rFonts w:ascii="Times New Roman" w:hAnsi="Times New Roman"/>
          <w:color w:val="000000"/>
          <w:sz w:val="28"/>
        </w:rPr>
        <w:t>ве (корень, приставку, суффикс, окончание), выделять основу слова.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при выполнении языкового анализа разли</w:t>
      </w:r>
      <w:r>
        <w:rPr>
          <w:rFonts w:ascii="Times New Roman" w:hAnsi="Times New Roman"/>
          <w:color w:val="000000"/>
          <w:sz w:val="28"/>
        </w:rPr>
        <w:t xml:space="preserve">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</w:t>
      </w:r>
      <w:r>
        <w:rPr>
          <w:rFonts w:ascii="Times New Roman" w:hAnsi="Times New Roman"/>
          <w:color w:val="000000"/>
          <w:sz w:val="28"/>
        </w:rPr>
        <w:t xml:space="preserve">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</w:t>
      </w:r>
      <w:r>
        <w:rPr>
          <w:rFonts w:ascii="Times New Roman" w:hAnsi="Times New Roman"/>
          <w:color w:val="000000"/>
          <w:sz w:val="28"/>
        </w:rPr>
        <w:t>аголы.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</w:t>
      </w:r>
      <w:r>
        <w:rPr>
          <w:rFonts w:ascii="Times New Roman" w:hAnsi="Times New Roman"/>
          <w:color w:val="000000"/>
          <w:sz w:val="28"/>
        </w:rPr>
        <w:t>морфологии при выполнении языкового анализа различных видов и в речевой практике.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лексико-грамматические разряды имён существительных.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</w:t>
      </w:r>
      <w:r>
        <w:rPr>
          <w:rFonts w:ascii="Times New Roman" w:hAnsi="Times New Roman"/>
          <w:color w:val="000000"/>
          <w:sz w:val="28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</w:t>
      </w:r>
      <w:r>
        <w:rPr>
          <w:rFonts w:ascii="Times New Roman" w:hAnsi="Times New Roman"/>
          <w:color w:val="000000"/>
          <w:sz w:val="28"/>
        </w:rPr>
        <w:t xml:space="preserve">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</w:t>
      </w: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>
        <w:rPr>
          <w:rFonts w:ascii="Times New Roman" w:hAnsi="Times New Roman"/>
          <w:color w:val="000000"/>
          <w:sz w:val="28"/>
        </w:rPr>
        <w:t>о роль в речи; различать полную и краткую формы имён прилагательных.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</w:t>
      </w:r>
      <w:r>
        <w:rPr>
          <w:rFonts w:ascii="Times New Roman" w:hAnsi="Times New Roman"/>
          <w:color w:val="000000"/>
          <w:sz w:val="28"/>
        </w:rPr>
        <w:t xml:space="preserve"> изученного).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</w:t>
      </w:r>
      <w:r>
        <w:rPr>
          <w:rFonts w:ascii="Times New Roman" w:hAnsi="Times New Roman"/>
          <w:color w:val="000000"/>
          <w:sz w:val="28"/>
        </w:rPr>
        <w:t>, возвратные и невозвратные.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</w:t>
      </w:r>
      <w:r>
        <w:rPr>
          <w:rFonts w:ascii="Times New Roman" w:hAnsi="Times New Roman"/>
          <w:color w:val="000000"/>
          <w:sz w:val="28"/>
        </w:rPr>
        <w:t>стичный морфологический анализ глаголов (в рамках изученного).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</w:t>
      </w:r>
      <w:r>
        <w:rPr>
          <w:rFonts w:ascii="Times New Roman" w:hAnsi="Times New Roman"/>
          <w:color w:val="000000"/>
          <w:sz w:val="28"/>
        </w:rPr>
        <w:t xml:space="preserve">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</w:t>
      </w:r>
      <w:r>
        <w:rPr>
          <w:rFonts w:ascii="Times New Roman" w:hAnsi="Times New Roman"/>
          <w:color w:val="000000"/>
          <w:sz w:val="28"/>
        </w:rPr>
        <w:t>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</w:t>
      </w:r>
      <w:r>
        <w:rPr>
          <w:rFonts w:ascii="Times New Roman" w:hAnsi="Times New Roman"/>
          <w:color w:val="000000"/>
          <w:sz w:val="28"/>
        </w:rPr>
        <w:t>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>
        <w:rPr>
          <w:rFonts w:ascii="Times New Roman" w:hAnsi="Times New Roman"/>
          <w:color w:val="000000"/>
          <w:sz w:val="28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</w:t>
      </w:r>
      <w:r>
        <w:rPr>
          <w:rFonts w:ascii="Times New Roman" w:hAnsi="Times New Roman"/>
          <w:color w:val="000000"/>
          <w:sz w:val="28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>
        <w:rPr>
          <w:rFonts w:ascii="Times New Roman" w:hAnsi="Times New Roman"/>
          <w:color w:val="000000"/>
          <w:sz w:val="28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>
        <w:rPr>
          <w:rFonts w:ascii="Times New Roman" w:hAnsi="Times New Roman"/>
          <w:color w:val="000000"/>
          <w:sz w:val="28"/>
        </w:rPr>
        <w:t>в предложения (в рамках изученного).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</w:t>
      </w:r>
      <w:r>
        <w:rPr>
          <w:rFonts w:ascii="Times New Roman" w:hAnsi="Times New Roman"/>
          <w:color w:val="000000"/>
          <w:sz w:val="28"/>
        </w:rPr>
        <w:t>ормлять на письме диалог.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F752E7" w:rsidRDefault="00E82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752E7" w:rsidRDefault="00F752E7">
      <w:pPr>
        <w:spacing w:after="0"/>
        <w:ind w:left="120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>
        <w:rPr>
          <w:rFonts w:ascii="Times New Roman" w:hAnsi="Times New Roman"/>
          <w:color w:val="000000"/>
          <w:sz w:val="28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</w:t>
      </w:r>
      <w:r>
        <w:rPr>
          <w:rFonts w:ascii="Times New Roman" w:hAnsi="Times New Roman"/>
          <w:color w:val="000000"/>
          <w:sz w:val="28"/>
        </w:rPr>
        <w:t xml:space="preserve">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</w:t>
      </w:r>
      <w:r>
        <w:rPr>
          <w:rFonts w:ascii="Times New Roman" w:hAnsi="Times New Roman"/>
          <w:color w:val="000000"/>
          <w:sz w:val="28"/>
        </w:rPr>
        <w:t>иалоге (побуждение к действию, обмен мнениями) объёмом не менее 4 реплик.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</w:t>
      </w:r>
      <w:r>
        <w:rPr>
          <w:rFonts w:ascii="Times New Roman" w:hAnsi="Times New Roman"/>
          <w:color w:val="000000"/>
          <w:sz w:val="28"/>
        </w:rPr>
        <w:t>ми видами чтения: просмотровым, ознакомительным, изучающим, поисковым.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</w:t>
      </w:r>
      <w:r>
        <w:rPr>
          <w:rFonts w:ascii="Times New Roman" w:hAnsi="Times New Roman"/>
          <w:color w:val="000000"/>
          <w:sz w:val="28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>
        <w:rPr>
          <w:rFonts w:ascii="Times New Roman" w:hAnsi="Times New Roman"/>
          <w:color w:val="000000"/>
          <w:sz w:val="28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</w:t>
      </w:r>
      <w:r>
        <w:rPr>
          <w:rFonts w:ascii="Times New Roman" w:hAnsi="Times New Roman"/>
          <w:color w:val="000000"/>
          <w:sz w:val="28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</w:t>
      </w:r>
      <w:r>
        <w:rPr>
          <w:rFonts w:ascii="Times New Roman" w:hAnsi="Times New Roman"/>
          <w:color w:val="000000"/>
          <w:sz w:val="28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>
        <w:rPr>
          <w:rFonts w:ascii="Times New Roman" w:hAnsi="Times New Roman"/>
          <w:color w:val="000000"/>
          <w:sz w:val="28"/>
        </w:rPr>
        <w:t>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</w:t>
      </w:r>
      <w:r>
        <w:rPr>
          <w:rFonts w:ascii="Times New Roman" w:hAnsi="Times New Roman"/>
          <w:color w:val="000000"/>
          <w:sz w:val="28"/>
        </w:rPr>
        <w:t>ным признакам; с точки зрения его принадлежности к функционально-смысловому типу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</w:t>
      </w:r>
      <w:r>
        <w:rPr>
          <w:rFonts w:ascii="Times New Roman" w:hAnsi="Times New Roman"/>
          <w:color w:val="000000"/>
          <w:sz w:val="28"/>
        </w:rPr>
        <w:t xml:space="preserve"> местности, действий).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</w:t>
      </w:r>
      <w:r>
        <w:rPr>
          <w:rFonts w:ascii="Times New Roman" w:hAnsi="Times New Roman"/>
          <w:color w:val="000000"/>
          <w:sz w:val="28"/>
        </w:rPr>
        <w:t>х видов и в речевой практике; использовать знание основных признаков текста в практике создания собственного текста.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>
        <w:rPr>
          <w:rFonts w:ascii="Times New Roman" w:hAnsi="Times New Roman"/>
          <w:color w:val="000000"/>
          <w:sz w:val="28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>
        <w:rPr>
          <w:rFonts w:ascii="Times New Roman" w:hAnsi="Times New Roman"/>
          <w:color w:val="000000"/>
          <w:sz w:val="28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>
        <w:rPr>
          <w:rFonts w:ascii="Times New Roman" w:hAnsi="Times New Roman"/>
          <w:color w:val="000000"/>
          <w:sz w:val="28"/>
        </w:rPr>
        <w:t>туры, и использовать её в учебной деятельности.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>
        <w:rPr>
          <w:rFonts w:ascii="Times New Roman" w:hAnsi="Times New Roman"/>
          <w:color w:val="000000"/>
          <w:sz w:val="28"/>
        </w:rPr>
        <w:t>екста.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</w:t>
      </w:r>
      <w:r>
        <w:rPr>
          <w:rFonts w:ascii="Times New Roman" w:hAnsi="Times New Roman"/>
          <w:color w:val="000000"/>
          <w:sz w:val="28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об официально-деловом и научном стиле при выполнении </w:t>
      </w:r>
      <w:r>
        <w:rPr>
          <w:rFonts w:ascii="Times New Roman" w:hAnsi="Times New Roman"/>
          <w:color w:val="000000"/>
          <w:sz w:val="28"/>
        </w:rPr>
        <w:t>языкового анализа различных видов и в речевой практике.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>
        <w:rPr>
          <w:rFonts w:ascii="Times New Roman" w:hAnsi="Times New Roman"/>
          <w:color w:val="000000"/>
          <w:sz w:val="28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>
        <w:rPr>
          <w:rFonts w:ascii="Times New Roman" w:hAnsi="Times New Roman"/>
          <w:color w:val="000000"/>
          <w:sz w:val="28"/>
        </w:rPr>
        <w:t>тилистическую окраску слова. Проводить лексический анализ слов.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>
        <w:rPr>
          <w:rFonts w:ascii="Times New Roman" w:hAnsi="Times New Roman"/>
          <w:color w:val="000000"/>
          <w:sz w:val="28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формообразующие и словообразующие морфемы в слове; выделять производящую </w:t>
      </w:r>
      <w:r>
        <w:rPr>
          <w:rFonts w:ascii="Times New Roman" w:hAnsi="Times New Roman"/>
          <w:color w:val="000000"/>
          <w:sz w:val="28"/>
        </w:rPr>
        <w:t>основу.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>
        <w:rPr>
          <w:rFonts w:ascii="Times New Roman" w:hAnsi="Times New Roman"/>
          <w:color w:val="000000"/>
          <w:sz w:val="28"/>
        </w:rPr>
        <w:t>вообразованию при выполнении языкового анализа различных видов.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</w:t>
      </w:r>
      <w:r>
        <w:rPr>
          <w:rFonts w:ascii="Times New Roman" w:hAnsi="Times New Roman"/>
          <w:color w:val="000000"/>
          <w:sz w:val="28"/>
        </w:rPr>
        <w:t xml:space="preserve">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словообразования имён </w:t>
      </w:r>
      <w:r>
        <w:rPr>
          <w:rFonts w:ascii="Times New Roman" w:hAnsi="Times New Roman"/>
          <w:color w:val="000000"/>
          <w:sz w:val="28"/>
        </w:rPr>
        <w:t>существительных.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качественные, относительные и притяжательные </w:t>
      </w:r>
      <w:r>
        <w:rPr>
          <w:rFonts w:ascii="Times New Roman" w:hAnsi="Times New Roman"/>
          <w:color w:val="000000"/>
          <w:sz w:val="28"/>
        </w:rPr>
        <w:t>имена прилагательные, степени сравнения качественных имён прилагательных.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</w:t>
      </w:r>
      <w:r>
        <w:rPr>
          <w:rFonts w:ascii="Times New Roman" w:hAnsi="Times New Roman"/>
          <w:color w:val="000000"/>
          <w:sz w:val="28"/>
        </w:rPr>
        <w:t xml:space="preserve">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</w:t>
      </w:r>
      <w:r>
        <w:rPr>
          <w:rFonts w:ascii="Times New Roman" w:hAnsi="Times New Roman"/>
          <w:color w:val="000000"/>
          <w:sz w:val="28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правописания имён числительных,</w:t>
      </w:r>
      <w:r>
        <w:rPr>
          <w:rFonts w:ascii="Times New Roman" w:hAnsi="Times New Roman"/>
          <w:color w:val="000000"/>
          <w:sz w:val="28"/>
        </w:rPr>
        <w:t xml:space="preserve">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</w:t>
      </w:r>
      <w:r>
        <w:rPr>
          <w:rFonts w:ascii="Times New Roman" w:hAnsi="Times New Roman"/>
          <w:color w:val="000000"/>
          <w:sz w:val="28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</w:t>
      </w:r>
      <w:r>
        <w:rPr>
          <w:rFonts w:ascii="Times New Roman" w:hAnsi="Times New Roman"/>
          <w:color w:val="000000"/>
          <w:sz w:val="28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</w:t>
      </w:r>
      <w:r>
        <w:rPr>
          <w:rFonts w:ascii="Times New Roman" w:hAnsi="Times New Roman"/>
          <w:color w:val="000000"/>
          <w:sz w:val="28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формах глагола повелительного наклонения.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</w:t>
      </w:r>
      <w:r>
        <w:rPr>
          <w:rFonts w:ascii="Times New Roman" w:hAnsi="Times New Roman"/>
          <w:color w:val="000000"/>
          <w:sz w:val="28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</w:t>
      </w:r>
      <w:r>
        <w:rPr>
          <w:rFonts w:ascii="Times New Roman" w:hAnsi="Times New Roman"/>
          <w:color w:val="000000"/>
          <w:sz w:val="28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</w:t>
      </w:r>
      <w:r>
        <w:rPr>
          <w:rFonts w:ascii="Times New Roman" w:hAnsi="Times New Roman"/>
          <w:color w:val="000000"/>
          <w:sz w:val="28"/>
        </w:rPr>
        <w:t>ь представление о языке как развивающемся явлении.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</w:t>
      </w:r>
      <w:r>
        <w:rPr>
          <w:rFonts w:ascii="Times New Roman" w:hAnsi="Times New Roman"/>
          <w:color w:val="000000"/>
          <w:sz w:val="28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</w:t>
      </w:r>
      <w:r>
        <w:rPr>
          <w:rFonts w:ascii="Times New Roman" w:hAnsi="Times New Roman"/>
          <w:color w:val="000000"/>
          <w:sz w:val="28"/>
        </w:rPr>
        <w:t>изненных наблюдений объёмом не менее 5 реплик.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</w:t>
      </w:r>
      <w:r>
        <w:rPr>
          <w:rFonts w:ascii="Times New Roman" w:hAnsi="Times New Roman"/>
          <w:color w:val="000000"/>
          <w:sz w:val="28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>
        <w:rPr>
          <w:rFonts w:ascii="Times New Roman" w:hAnsi="Times New Roman"/>
          <w:color w:val="000000"/>
          <w:sz w:val="28"/>
        </w:rPr>
        <w:t xml:space="preserve">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</w:t>
      </w:r>
      <w:r>
        <w:rPr>
          <w:rFonts w:ascii="Times New Roman" w:hAnsi="Times New Roman"/>
          <w:color w:val="000000"/>
          <w:sz w:val="28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>
        <w:rPr>
          <w:rFonts w:ascii="Times New Roman" w:hAnsi="Times New Roman"/>
          <w:color w:val="000000"/>
          <w:sz w:val="28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>
        <w:rPr>
          <w:rFonts w:ascii="Times New Roman" w:hAnsi="Times New Roman"/>
          <w:color w:val="000000"/>
          <w:sz w:val="28"/>
        </w:rPr>
        <w:t>нктограммы и слова с непроверяемыми написаниями); соблюдать на письме правила речевого этикета.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>
        <w:rPr>
          <w:rFonts w:ascii="Times New Roman" w:hAnsi="Times New Roman"/>
          <w:color w:val="000000"/>
          <w:sz w:val="28"/>
        </w:rPr>
        <w:t>ельности в тексте: фонетические (звукопись), словообразовательные, лексические.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</w:t>
      </w:r>
      <w:r>
        <w:rPr>
          <w:rFonts w:ascii="Times New Roman" w:hAnsi="Times New Roman"/>
          <w:color w:val="000000"/>
          <w:sz w:val="28"/>
        </w:rPr>
        <w:t xml:space="preserve"> частей текста.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>
        <w:rPr>
          <w:rFonts w:ascii="Times New Roman" w:hAnsi="Times New Roman"/>
          <w:color w:val="000000"/>
          <w:sz w:val="28"/>
        </w:rPr>
        <w:t>с учётом стиля и жанра сочинения, характера темы).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>
        <w:rPr>
          <w:rFonts w:ascii="Times New Roman" w:hAnsi="Times New Roman"/>
          <w:color w:val="000000"/>
          <w:sz w:val="28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>
        <w:rPr>
          <w:rFonts w:ascii="Times New Roman" w:hAnsi="Times New Roman"/>
          <w:color w:val="000000"/>
          <w:sz w:val="28"/>
        </w:rPr>
        <w:t>ических словарей и справочной литературы, и использовать её в учебной деятельности.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>
        <w:rPr>
          <w:rFonts w:ascii="Times New Roman" w:hAnsi="Times New Roman"/>
          <w:color w:val="000000"/>
          <w:sz w:val="28"/>
        </w:rPr>
        <w:t>иде текста.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</w:t>
      </w:r>
      <w:r>
        <w:rPr>
          <w:rFonts w:ascii="Times New Roman" w:hAnsi="Times New Roman"/>
          <w:b/>
          <w:color w:val="000000"/>
          <w:sz w:val="28"/>
        </w:rPr>
        <w:t>ности языка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публицистического стиля (в том числе сферу </w:t>
      </w:r>
      <w:r>
        <w:rPr>
          <w:rFonts w:ascii="Times New Roman" w:hAnsi="Times New Roman"/>
          <w:color w:val="000000"/>
          <w:sz w:val="28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</w:t>
      </w:r>
      <w:r>
        <w:rPr>
          <w:rFonts w:ascii="Times New Roman" w:hAnsi="Times New Roman"/>
          <w:color w:val="000000"/>
          <w:sz w:val="28"/>
        </w:rPr>
        <w:t>портажа, заметки, интервью; оформлять деловые бумаги (инструкция).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>
        <w:rPr>
          <w:rFonts w:ascii="Times New Roman" w:hAnsi="Times New Roman"/>
          <w:color w:val="000000"/>
          <w:sz w:val="28"/>
        </w:rPr>
        <w:t>и жанра инструкции.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орфографический анализ слов; применять знания по </w:t>
      </w:r>
      <w:r>
        <w:rPr>
          <w:rFonts w:ascii="Times New Roman" w:hAnsi="Times New Roman"/>
          <w:color w:val="000000"/>
          <w:sz w:val="28"/>
        </w:rPr>
        <w:t>орфографии в практике правописания.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</w:t>
      </w:r>
      <w:r>
        <w:rPr>
          <w:rFonts w:ascii="Times New Roman" w:hAnsi="Times New Roman"/>
          <w:color w:val="000000"/>
          <w:sz w:val="28"/>
        </w:rPr>
        <w:t xml:space="preserve"> изученного), в том числе с использованием фразеологических словарей русского языка.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>
        <w:rPr>
          <w:rFonts w:ascii="Times New Roman" w:hAnsi="Times New Roman"/>
          <w:color w:val="000000"/>
          <w:sz w:val="28"/>
        </w:rPr>
        <w:t>льности.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</w:t>
      </w:r>
      <w:r>
        <w:rPr>
          <w:rFonts w:ascii="Times New Roman" w:hAnsi="Times New Roman"/>
          <w:color w:val="000000"/>
          <w:sz w:val="28"/>
        </w:rPr>
        <w:t>чных видов и в речевой практике.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</w:t>
      </w:r>
      <w:r>
        <w:rPr>
          <w:rFonts w:ascii="Times New Roman" w:hAnsi="Times New Roman"/>
          <w:b/>
          <w:color w:val="000000"/>
          <w:sz w:val="28"/>
        </w:rPr>
        <w:t>логия. Культура речи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>
        <w:rPr>
          <w:rFonts w:ascii="Times New Roman" w:hAnsi="Times New Roman"/>
          <w:color w:val="000000"/>
          <w:sz w:val="28"/>
        </w:rPr>
        <w:t>, синтаксические функции.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</w:t>
      </w:r>
      <w:r>
        <w:rPr>
          <w:rFonts w:ascii="Times New Roman" w:hAnsi="Times New Roman"/>
          <w:color w:val="000000"/>
          <w:sz w:val="28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</w:t>
      </w:r>
      <w:r>
        <w:rPr>
          <w:rFonts w:ascii="Times New Roman" w:hAnsi="Times New Roman"/>
          <w:color w:val="000000"/>
          <w:sz w:val="28"/>
        </w:rPr>
        <w:t>очетания с причастием в роли зависимого слова, конструировать причастные обороты.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>). Правильно ставить ударение в некоторых фор</w:t>
      </w:r>
      <w:r>
        <w:rPr>
          <w:rFonts w:ascii="Times New Roman" w:hAnsi="Times New Roman"/>
          <w:color w:val="000000"/>
          <w:sz w:val="28"/>
        </w:rPr>
        <w:t xml:space="preserve">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>- страд</w:t>
      </w:r>
      <w:r>
        <w:rPr>
          <w:rFonts w:ascii="Times New Roman" w:hAnsi="Times New Roman"/>
          <w:color w:val="000000"/>
          <w:sz w:val="28"/>
        </w:rPr>
        <w:t xml:space="preserve">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</w:t>
      </w:r>
      <w:r>
        <w:rPr>
          <w:rFonts w:ascii="Times New Roman" w:hAnsi="Times New Roman"/>
          <w:b/>
          <w:color w:val="000000"/>
          <w:sz w:val="28"/>
        </w:rPr>
        <w:t>ичастие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деепричастий, применять это умение в речевой </w:t>
      </w:r>
      <w:r>
        <w:rPr>
          <w:rFonts w:ascii="Times New Roman" w:hAnsi="Times New Roman"/>
          <w:color w:val="000000"/>
          <w:sz w:val="28"/>
        </w:rPr>
        <w:t>практике.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</w:t>
      </w:r>
      <w:r>
        <w:rPr>
          <w:rFonts w:ascii="Times New Roman" w:hAnsi="Times New Roman"/>
          <w:color w:val="000000"/>
          <w:sz w:val="28"/>
        </w:rPr>
        <w:t>и.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</w:t>
      </w:r>
      <w:r>
        <w:rPr>
          <w:rFonts w:ascii="Times New Roman" w:hAnsi="Times New Roman"/>
          <w:color w:val="000000"/>
          <w:sz w:val="28"/>
        </w:rPr>
        <w:t>яснять их отличия от самостоятельных частей речи.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</w:t>
      </w:r>
      <w:r>
        <w:rPr>
          <w:rFonts w:ascii="Times New Roman" w:hAnsi="Times New Roman"/>
          <w:color w:val="000000"/>
          <w:sz w:val="28"/>
        </w:rPr>
        <w:t>ескими особенностями, соблюдать нормы правописания производных предлогов.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>
        <w:rPr>
          <w:rFonts w:ascii="Times New Roman" w:hAnsi="Times New Roman"/>
          <w:color w:val="000000"/>
          <w:sz w:val="28"/>
        </w:rPr>
        <w:t>ексте, в том числе как средств связи однородных членов предложения и частей сложного предложения.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</w:t>
      </w:r>
      <w:r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</w:t>
      </w:r>
      <w:r>
        <w:rPr>
          <w:rFonts w:ascii="Times New Roman" w:hAnsi="Times New Roman"/>
          <w:color w:val="000000"/>
          <w:sz w:val="28"/>
        </w:rPr>
        <w:t>ы.</w:t>
      </w:r>
    </w:p>
    <w:p w:rsidR="00F752E7" w:rsidRDefault="00E82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</w:t>
      </w:r>
      <w:r>
        <w:rPr>
          <w:rFonts w:ascii="Times New Roman" w:hAnsi="Times New Roman"/>
          <w:color w:val="000000"/>
          <w:sz w:val="28"/>
        </w:rPr>
        <w:t xml:space="preserve"> чтения: просмотровым, ознакомительным, изучающим, поисковым.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</w:t>
      </w:r>
      <w:r>
        <w:rPr>
          <w:rFonts w:ascii="Times New Roman" w:hAnsi="Times New Roman"/>
          <w:color w:val="000000"/>
          <w:sz w:val="28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>
        <w:rPr>
          <w:rFonts w:ascii="Times New Roman" w:hAnsi="Times New Roman"/>
          <w:color w:val="000000"/>
          <w:sz w:val="28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>
        <w:rPr>
          <w:rFonts w:ascii="Times New Roman" w:hAnsi="Times New Roman"/>
          <w:color w:val="000000"/>
          <w:sz w:val="28"/>
        </w:rPr>
        <w:t>числе из лингвистических словарей и справочной литературы, и использовать её в учебной деятельности.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</w:t>
      </w:r>
      <w:r>
        <w:rPr>
          <w:rFonts w:ascii="Times New Roman" w:hAnsi="Times New Roman"/>
          <w:color w:val="000000"/>
          <w:sz w:val="28"/>
        </w:rPr>
        <w:t>хемы; представлять содержание таблицы, схемы в виде текста.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</w:t>
      </w:r>
      <w:r>
        <w:rPr>
          <w:rFonts w:ascii="Times New Roman" w:hAnsi="Times New Roman"/>
          <w:b/>
          <w:color w:val="000000"/>
          <w:sz w:val="28"/>
        </w:rPr>
        <w:t>зновидности языка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>
        <w:rPr>
          <w:rFonts w:ascii="Times New Roman" w:hAnsi="Times New Roman"/>
          <w:color w:val="000000"/>
          <w:sz w:val="28"/>
        </w:rPr>
        <w:t>циональных разновидностей языка в тексте, средства связи предложений в тексте.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</w:t>
      </w:r>
      <w:r>
        <w:rPr>
          <w:rFonts w:ascii="Times New Roman" w:hAnsi="Times New Roman"/>
          <w:color w:val="000000"/>
          <w:sz w:val="28"/>
        </w:rPr>
        <w:t>бор языковых средств для создания высказывания в соответствии с целью, темой и коммуникативным замыслом.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</w:t>
      </w:r>
      <w:r>
        <w:rPr>
          <w:rFonts w:ascii="Times New Roman" w:hAnsi="Times New Roman"/>
          <w:color w:val="000000"/>
          <w:sz w:val="28"/>
        </w:rPr>
        <w:t>е как единицы синтаксиса.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>
        <w:rPr>
          <w:rFonts w:ascii="Times New Roman" w:hAnsi="Times New Roman"/>
          <w:color w:val="000000"/>
          <w:sz w:val="28"/>
        </w:rPr>
        <w:t xml:space="preserve"> управление, примыкание; выявлять грамматическую синонимию словосочетаний.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>
        <w:rPr>
          <w:rFonts w:ascii="Times New Roman" w:hAnsi="Times New Roman"/>
          <w:color w:val="000000"/>
          <w:sz w:val="28"/>
        </w:rPr>
        <w:t>знаков препинания.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>
        <w:rPr>
          <w:rFonts w:ascii="Times New Roman" w:hAnsi="Times New Roman"/>
          <w:color w:val="000000"/>
          <w:sz w:val="28"/>
        </w:rPr>
        <w:t>иля риторическое восклицание, вопросно-ответную форму изложения.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>
        <w:rPr>
          <w:rFonts w:ascii="Times New Roman" w:hAnsi="Times New Roman"/>
          <w:color w:val="000000"/>
          <w:sz w:val="28"/>
        </w:rPr>
        <w:t xml:space="preserve">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</w:t>
      </w:r>
      <w:r>
        <w:rPr>
          <w:rFonts w:ascii="Times New Roman" w:hAnsi="Times New Roman"/>
          <w:color w:val="000000"/>
          <w:sz w:val="28"/>
        </w:rPr>
        <w:t>щим и сказуемым.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</w:t>
      </w:r>
      <w:r>
        <w:rPr>
          <w:rFonts w:ascii="Times New Roman" w:hAnsi="Times New Roman"/>
          <w:color w:val="000000"/>
          <w:sz w:val="28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>
        <w:rPr>
          <w:rFonts w:ascii="Times New Roman" w:hAnsi="Times New Roman"/>
          <w:color w:val="000000"/>
          <w:sz w:val="28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>
        <w:rPr>
          <w:rFonts w:ascii="Times New Roman" w:hAnsi="Times New Roman"/>
          <w:color w:val="000000"/>
          <w:sz w:val="28"/>
        </w:rPr>
        <w:t xml:space="preserve">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>
        <w:rPr>
          <w:rFonts w:ascii="Times New Roman" w:hAnsi="Times New Roman"/>
          <w:color w:val="000000"/>
          <w:sz w:val="28"/>
        </w:rPr>
        <w:t>днородных членах; понимать особенности употребления в речи сочетаний однородных членов разных типов.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постановки знаков </w:t>
      </w:r>
      <w:r>
        <w:rPr>
          <w:rFonts w:ascii="Times New Roman" w:hAnsi="Times New Roman"/>
          <w:color w:val="000000"/>
          <w:sz w:val="28"/>
        </w:rPr>
        <w:t>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</w:t>
      </w:r>
      <w:r>
        <w:rPr>
          <w:rFonts w:ascii="Times New Roman" w:hAnsi="Times New Roman"/>
          <w:color w:val="000000"/>
          <w:sz w:val="28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>
        <w:rPr>
          <w:rFonts w:ascii="Times New Roman" w:hAnsi="Times New Roman"/>
          <w:color w:val="000000"/>
          <w:sz w:val="28"/>
        </w:rPr>
        <w:t>нием, вводными словами и предложениями, вставными конструкциями, междометиями.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>
        <w:rPr>
          <w:rFonts w:ascii="Times New Roman" w:hAnsi="Times New Roman"/>
          <w:color w:val="000000"/>
          <w:sz w:val="28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>
        <w:rPr>
          <w:rFonts w:ascii="Times New Roman" w:hAnsi="Times New Roman"/>
          <w:color w:val="000000"/>
          <w:sz w:val="28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</w:t>
      </w:r>
      <w:r>
        <w:rPr>
          <w:rFonts w:ascii="Times New Roman" w:hAnsi="Times New Roman"/>
          <w:color w:val="000000"/>
          <w:sz w:val="28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>
        <w:rPr>
          <w:rFonts w:ascii="Times New Roman" w:hAnsi="Times New Roman"/>
          <w:color w:val="000000"/>
          <w:sz w:val="28"/>
        </w:rPr>
        <w:t>х слов, словосочетаний и предложений.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</w:t>
      </w:r>
      <w:r>
        <w:rPr>
          <w:rFonts w:ascii="Times New Roman" w:hAnsi="Times New Roman"/>
          <w:color w:val="000000"/>
          <w:sz w:val="28"/>
        </w:rPr>
        <w:t>ужой речью (в рамках изученного).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752E7" w:rsidRDefault="00F752E7">
      <w:pPr>
        <w:spacing w:after="0"/>
        <w:ind w:left="120"/>
      </w:pPr>
    </w:p>
    <w:p w:rsidR="00F752E7" w:rsidRDefault="00E82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F752E7" w:rsidRDefault="00F752E7">
      <w:pPr>
        <w:spacing w:after="0"/>
        <w:ind w:left="120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80 </w:t>
      </w:r>
      <w:r>
        <w:rPr>
          <w:rFonts w:ascii="Times New Roman" w:hAnsi="Times New Roman"/>
          <w:color w:val="000000"/>
          <w:sz w:val="28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</w:t>
      </w:r>
      <w:r>
        <w:rPr>
          <w:rFonts w:ascii="Times New Roman" w:hAnsi="Times New Roman"/>
          <w:color w:val="000000"/>
          <w:sz w:val="28"/>
        </w:rPr>
        <w:t>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</w:t>
      </w:r>
      <w:r>
        <w:rPr>
          <w:rFonts w:ascii="Times New Roman" w:hAnsi="Times New Roman"/>
          <w:color w:val="000000"/>
          <w:sz w:val="28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</w:t>
      </w:r>
      <w:r>
        <w:rPr>
          <w:rFonts w:ascii="Times New Roman" w:hAnsi="Times New Roman"/>
          <w:color w:val="000000"/>
          <w:sz w:val="28"/>
        </w:rPr>
        <w:t>ный текст объёмом не менее 150 слов.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</w:t>
      </w:r>
      <w:r>
        <w:rPr>
          <w:rFonts w:ascii="Times New Roman" w:hAnsi="Times New Roman"/>
          <w:color w:val="000000"/>
          <w:sz w:val="28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</w:t>
      </w:r>
      <w:r>
        <w:rPr>
          <w:rFonts w:ascii="Times New Roman" w:hAnsi="Times New Roman"/>
          <w:color w:val="000000"/>
          <w:sz w:val="28"/>
        </w:rPr>
        <w:t>ода обучения орфограммы, пунктограммы и слова с непроверяемыми написаниями).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</w:t>
      </w:r>
      <w:r>
        <w:rPr>
          <w:rFonts w:ascii="Times New Roman" w:hAnsi="Times New Roman"/>
          <w:color w:val="000000"/>
          <w:sz w:val="28"/>
        </w:rPr>
        <w:t>кста к функционально-смысловому типу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</w:t>
      </w:r>
      <w:r>
        <w:rPr>
          <w:rFonts w:ascii="Times New Roman" w:hAnsi="Times New Roman"/>
          <w:color w:val="000000"/>
          <w:sz w:val="28"/>
        </w:rPr>
        <w:t>чительные признаки текстов разных жанров.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</w:t>
      </w:r>
      <w:r>
        <w:rPr>
          <w:rFonts w:ascii="Times New Roman" w:hAnsi="Times New Roman"/>
          <w:color w:val="000000"/>
          <w:sz w:val="28"/>
        </w:rPr>
        <w:t xml:space="preserve"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</w:t>
      </w:r>
      <w:r>
        <w:rPr>
          <w:rFonts w:ascii="Times New Roman" w:hAnsi="Times New Roman"/>
          <w:color w:val="000000"/>
          <w:sz w:val="28"/>
        </w:rPr>
        <w:t>инения, характера темы.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>
        <w:rPr>
          <w:rFonts w:ascii="Times New Roman" w:hAnsi="Times New Roman"/>
          <w:color w:val="000000"/>
          <w:sz w:val="28"/>
        </w:rPr>
        <w:t xml:space="preserve"> её в учебной деятельности.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</w:t>
      </w:r>
      <w:r>
        <w:rPr>
          <w:rFonts w:ascii="Times New Roman" w:hAnsi="Times New Roman"/>
          <w:color w:val="000000"/>
          <w:sz w:val="28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>
        <w:rPr>
          <w:rFonts w:ascii="Times New Roman" w:hAnsi="Times New Roman"/>
          <w:color w:val="000000"/>
          <w:sz w:val="28"/>
        </w:rPr>
        <w:t>– не менее 300 слов).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</w:t>
      </w:r>
      <w:r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>
        <w:rPr>
          <w:rFonts w:ascii="Times New Roman" w:hAnsi="Times New Roman"/>
          <w:color w:val="000000"/>
          <w:sz w:val="28"/>
        </w:rPr>
        <w:t>орной речи и разных функциональных стилей в художественном произведении.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>
        <w:rPr>
          <w:rFonts w:ascii="Times New Roman" w:hAnsi="Times New Roman"/>
          <w:color w:val="000000"/>
          <w:sz w:val="28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>
        <w:rPr>
          <w:rFonts w:ascii="Times New Roman" w:hAnsi="Times New Roman"/>
          <w:color w:val="000000"/>
          <w:sz w:val="28"/>
        </w:rPr>
        <w:t>ьным разновидностям языка, нормы составления тезисов, конспекта, написания реферата.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>
        <w:rPr>
          <w:rFonts w:ascii="Times New Roman" w:hAnsi="Times New Roman"/>
          <w:color w:val="000000"/>
          <w:sz w:val="28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>
        <w:rPr>
          <w:rFonts w:ascii="Times New Roman" w:hAnsi="Times New Roman"/>
          <w:color w:val="000000"/>
          <w:sz w:val="28"/>
        </w:rPr>
        <w:t>у, олицетворение, эпитет, гиперболу, сравнение.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</w:t>
      </w:r>
      <w:r>
        <w:rPr>
          <w:rFonts w:ascii="Times New Roman" w:hAnsi="Times New Roman"/>
          <w:color w:val="000000"/>
          <w:sz w:val="28"/>
        </w:rPr>
        <w:t>и видами связи, бессоюзные и союзные предложения (сложносочинённые и сложноподчинённые).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</w:t>
      </w:r>
      <w:r>
        <w:rPr>
          <w:rFonts w:ascii="Times New Roman" w:hAnsi="Times New Roman"/>
          <w:color w:val="000000"/>
          <w:sz w:val="28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</w:t>
      </w:r>
      <w:r>
        <w:rPr>
          <w:rFonts w:ascii="Times New Roman" w:hAnsi="Times New Roman"/>
          <w:color w:val="000000"/>
          <w:sz w:val="28"/>
        </w:rPr>
        <w:t>я сложносочинённого предложения.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</w:t>
      </w:r>
      <w:r>
        <w:rPr>
          <w:rFonts w:ascii="Times New Roman" w:hAnsi="Times New Roman"/>
          <w:color w:val="000000"/>
          <w:sz w:val="28"/>
        </w:rPr>
        <w:t>инённых предложений.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>
        <w:rPr>
          <w:rFonts w:ascii="Times New Roman" w:hAnsi="Times New Roman"/>
          <w:color w:val="000000"/>
          <w:sz w:val="28"/>
        </w:rPr>
        <w:t>дчинённого предложения.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>
        <w:rPr>
          <w:rFonts w:ascii="Times New Roman" w:hAnsi="Times New Roman"/>
          <w:color w:val="000000"/>
          <w:sz w:val="28"/>
        </w:rPr>
        <w:t>роения.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>
        <w:rPr>
          <w:rFonts w:ascii="Times New Roman" w:hAnsi="Times New Roman"/>
          <w:color w:val="000000"/>
          <w:sz w:val="28"/>
        </w:rPr>
        <w:t>, уступки, следствия, цели).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>
        <w:rPr>
          <w:rFonts w:ascii="Times New Roman" w:hAnsi="Times New Roman"/>
          <w:color w:val="000000"/>
          <w:sz w:val="28"/>
        </w:rPr>
        <w:t>ющие конструкции 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>нормы построения сложноподчинённых предложений и правила постановки знаков препинания в них.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>
        <w:rPr>
          <w:rFonts w:ascii="Times New Roman" w:hAnsi="Times New Roman"/>
          <w:color w:val="000000"/>
          <w:sz w:val="28"/>
        </w:rPr>
        <w:t>тношений.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</w:t>
      </w:r>
      <w:r>
        <w:rPr>
          <w:rFonts w:ascii="Times New Roman" w:hAnsi="Times New Roman"/>
          <w:color w:val="000000"/>
          <w:sz w:val="28"/>
        </w:rPr>
        <w:t>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Сложные предложения с разными видами </w:t>
      </w:r>
      <w:r>
        <w:rPr>
          <w:rFonts w:ascii="Times New Roman" w:hAnsi="Times New Roman"/>
          <w:b/>
          <w:color w:val="000000"/>
          <w:sz w:val="28"/>
        </w:rPr>
        <w:t>союзной и бессоюзной связи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</w:t>
      </w:r>
      <w:r>
        <w:rPr>
          <w:rFonts w:ascii="Times New Roman" w:hAnsi="Times New Roman"/>
          <w:color w:val="000000"/>
          <w:sz w:val="28"/>
        </w:rPr>
        <w:t xml:space="preserve"> и пунктуационный анализ сложных предложений с разными видами связи.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F752E7" w:rsidRDefault="00F752E7">
      <w:pPr>
        <w:spacing w:after="0" w:line="264" w:lineRule="auto"/>
        <w:ind w:left="120"/>
        <w:jc w:val="both"/>
      </w:pPr>
    </w:p>
    <w:p w:rsidR="00F752E7" w:rsidRDefault="00E820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</w:t>
      </w:r>
      <w:r>
        <w:rPr>
          <w:rFonts w:ascii="Times New Roman" w:hAnsi="Times New Roman"/>
          <w:color w:val="000000"/>
          <w:sz w:val="28"/>
        </w:rPr>
        <w:t xml:space="preserve"> с прямой и косвенной речью.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F752E7" w:rsidRDefault="00E820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</w:t>
      </w:r>
      <w:r>
        <w:rPr>
          <w:rFonts w:ascii="Times New Roman" w:hAnsi="Times New Roman"/>
          <w:color w:val="000000"/>
          <w:sz w:val="28"/>
        </w:rPr>
        <w:t>иях с прямой и косвенной речью, при цитировании.</w:t>
      </w:r>
    </w:p>
    <w:p w:rsidR="00F752E7" w:rsidRDefault="00F752E7">
      <w:pPr>
        <w:spacing w:after="0"/>
        <w:ind w:left="120"/>
      </w:pPr>
    </w:p>
    <w:p w:rsidR="00F752E7" w:rsidRDefault="00F752E7">
      <w:pPr>
        <w:sectPr w:rsidR="00F752E7">
          <w:pgSz w:w="11906" w:h="16383"/>
          <w:pgMar w:top="1134" w:right="850" w:bottom="1134" w:left="1701" w:header="720" w:footer="720" w:gutter="0"/>
          <w:cols w:space="720"/>
        </w:sectPr>
      </w:pPr>
    </w:p>
    <w:p w:rsidR="00F752E7" w:rsidRDefault="00E8207D">
      <w:pPr>
        <w:spacing w:after="0"/>
        <w:ind w:left="120"/>
      </w:pPr>
      <w:bookmarkStart w:id="5" w:name="block-4860634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52E7" w:rsidRDefault="00E82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752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</w:tbl>
    <w:p w:rsidR="00F752E7" w:rsidRDefault="00F752E7">
      <w:pPr>
        <w:sectPr w:rsidR="00F75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E7" w:rsidRDefault="00E82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752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</w:tbl>
    <w:p w:rsidR="00F752E7" w:rsidRDefault="00F752E7">
      <w:pPr>
        <w:sectPr w:rsidR="00F75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E7" w:rsidRDefault="00E82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752E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</w:tbl>
    <w:p w:rsidR="00F752E7" w:rsidRDefault="00F752E7">
      <w:pPr>
        <w:sectPr w:rsidR="00F75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E7" w:rsidRDefault="00E82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75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</w:tbl>
    <w:p w:rsidR="00F752E7" w:rsidRDefault="00F752E7">
      <w:pPr>
        <w:sectPr w:rsidR="00F75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E7" w:rsidRDefault="00E82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75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</w:tbl>
    <w:p w:rsidR="00F752E7" w:rsidRDefault="00F752E7">
      <w:pPr>
        <w:sectPr w:rsidR="00F75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E7" w:rsidRDefault="00F752E7">
      <w:pPr>
        <w:sectPr w:rsidR="00F75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E7" w:rsidRDefault="00E8207D">
      <w:pPr>
        <w:spacing w:after="0"/>
        <w:ind w:left="120"/>
      </w:pPr>
      <w:bookmarkStart w:id="6" w:name="block-486063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52E7" w:rsidRDefault="00E82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752E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-лож-, 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после шипящих и Ц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soo.ru/fa25d44a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</w:tbl>
    <w:p w:rsidR="00F752E7" w:rsidRDefault="00F752E7">
      <w:pPr>
        <w:sectPr w:rsidR="00F75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E7" w:rsidRDefault="00E82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752E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изученного в 5 </w:t>
            </w:r>
            <w:r>
              <w:rPr>
                <w:rFonts w:ascii="Times New Roman" w:hAnsi="Times New Roman"/>
                <w:color w:val="000000"/>
                <w:sz w:val="24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признаков предметов и явлений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Заявление,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с полногласными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</w:t>
            </w:r>
            <w:r>
              <w:rPr>
                <w:rFonts w:ascii="Times New Roman" w:hAnsi="Times New Roman"/>
                <w:color w:val="000000"/>
                <w:sz w:val="24"/>
              </w:rPr>
              <w:t>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помещения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Дробные числительные, их склонение,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местоимения.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</w:tbl>
    <w:p w:rsidR="00F752E7" w:rsidRDefault="00F752E7">
      <w:pPr>
        <w:sectPr w:rsidR="00F75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E7" w:rsidRDefault="00E82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752E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</w:tbl>
    <w:p w:rsidR="00F752E7" w:rsidRDefault="00F752E7">
      <w:pPr>
        <w:sectPr w:rsidR="00F75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E7" w:rsidRDefault="00E82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752E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кругу </w:t>
            </w:r>
            <w:r>
              <w:rPr>
                <w:rFonts w:ascii="Times New Roman" w:hAnsi="Times New Roman"/>
                <w:color w:val="000000"/>
                <w:sz w:val="24"/>
              </w:rPr>
              <w:t>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</w:tbl>
    <w:p w:rsidR="00F752E7" w:rsidRDefault="00F752E7">
      <w:pPr>
        <w:sectPr w:rsidR="00F75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E7" w:rsidRDefault="00E82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752E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2E7" w:rsidRDefault="00F75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E7" w:rsidRDefault="00F752E7"/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национальный язык русского народа, форма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Структура реферата и речевые </w:t>
            </w:r>
            <w:r>
              <w:rPr>
                <w:rFonts w:ascii="Times New Roman" w:hAnsi="Times New Roman"/>
                <w:color w:val="000000"/>
                <w:sz w:val="24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/fbaaa476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времени,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</w:t>
            </w:r>
            <w:r>
              <w:rPr>
                <w:rFonts w:ascii="Times New Roman" w:hAnsi="Times New Roman"/>
                <w:color w:val="000000"/>
                <w:sz w:val="24"/>
              </w:rPr>
              <w:t>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752E7" w:rsidRDefault="00F75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F75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752E7" w:rsidRDefault="00E82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E7" w:rsidRDefault="00F752E7"/>
        </w:tc>
      </w:tr>
    </w:tbl>
    <w:p w:rsidR="00F752E7" w:rsidRDefault="00F752E7">
      <w:pPr>
        <w:sectPr w:rsidR="00F75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E7" w:rsidRDefault="00F752E7">
      <w:pPr>
        <w:sectPr w:rsidR="00F75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E7" w:rsidRDefault="00E8207D">
      <w:pPr>
        <w:spacing w:after="0"/>
        <w:ind w:left="120"/>
      </w:pPr>
      <w:bookmarkStart w:id="7" w:name="block-48606348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752E7" w:rsidRDefault="00E820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52E7" w:rsidRDefault="00F752E7">
      <w:pPr>
        <w:spacing w:after="0" w:line="480" w:lineRule="auto"/>
        <w:ind w:left="120"/>
      </w:pPr>
    </w:p>
    <w:p w:rsidR="00F752E7" w:rsidRDefault="00F752E7">
      <w:pPr>
        <w:spacing w:after="0" w:line="480" w:lineRule="auto"/>
        <w:ind w:left="120"/>
      </w:pPr>
    </w:p>
    <w:p w:rsidR="00F752E7" w:rsidRDefault="00F752E7">
      <w:pPr>
        <w:spacing w:after="0"/>
        <w:ind w:left="120"/>
      </w:pPr>
    </w:p>
    <w:p w:rsidR="00F752E7" w:rsidRDefault="00E820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52E7" w:rsidRDefault="00F752E7">
      <w:pPr>
        <w:spacing w:after="0" w:line="480" w:lineRule="auto"/>
        <w:ind w:left="120"/>
      </w:pPr>
    </w:p>
    <w:p w:rsidR="00F752E7" w:rsidRDefault="00F752E7">
      <w:pPr>
        <w:spacing w:after="0"/>
        <w:ind w:left="120"/>
      </w:pPr>
    </w:p>
    <w:p w:rsidR="00F752E7" w:rsidRDefault="00E820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752E7" w:rsidRDefault="00F752E7">
      <w:pPr>
        <w:spacing w:after="0" w:line="480" w:lineRule="auto"/>
        <w:ind w:left="120"/>
      </w:pPr>
    </w:p>
    <w:p w:rsidR="00F752E7" w:rsidRDefault="00F752E7">
      <w:pPr>
        <w:sectPr w:rsidR="00F752E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8207D" w:rsidRDefault="00E8207D"/>
    <w:sectPr w:rsidR="00E820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52E7"/>
    <w:rsid w:val="00693A83"/>
    <w:rsid w:val="00E8207D"/>
    <w:rsid w:val="00F7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774" TargetMode="External"/><Relationship Id="rId531" Type="http://schemas.openxmlformats.org/officeDocument/2006/relationships/hyperlink" Target="https://m.edsoo.ru/fbaa5dae" TargetMode="External"/><Relationship Id="rId170" Type="http://schemas.openxmlformats.org/officeDocument/2006/relationships/hyperlink" Target="https://m.edsoo.ru/fa258bde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542" Type="http://schemas.openxmlformats.org/officeDocument/2006/relationships/hyperlink" Target="https://m.edsoo.ru/fbaa90e4" TargetMode="External"/><Relationship Id="rId181" Type="http://schemas.openxmlformats.org/officeDocument/2006/relationships/hyperlink" Target="https://m.edsoo.ru/fa259c1e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346" Type="http://schemas.openxmlformats.org/officeDocument/2006/relationships/hyperlink" Target="https://m.edsoo.ru/fa27525c" TargetMode="External"/><Relationship Id="rId553" Type="http://schemas.openxmlformats.org/officeDocument/2006/relationships/hyperlink" Target="https://m.edsoo.ru/fbaa8b26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497" Type="http://schemas.openxmlformats.org/officeDocument/2006/relationships/hyperlink" Target="https://m.edsoo.ru/fbaa13e4" TargetMode="External"/><Relationship Id="rId357" Type="http://schemas.openxmlformats.org/officeDocument/2006/relationships/hyperlink" Target="https://m.edsoo.ru/fa276c0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c34" TargetMode="External"/><Relationship Id="rId564" Type="http://schemas.openxmlformats.org/officeDocument/2006/relationships/hyperlink" Target="https://m.edsoo.ru/fbaa9e5e" TargetMode="External"/><Relationship Id="rId424" Type="http://schemas.openxmlformats.org/officeDocument/2006/relationships/hyperlink" Target="https://m.edsoo.ru/fba9510c" TargetMode="External"/><Relationship Id="rId270" Type="http://schemas.openxmlformats.org/officeDocument/2006/relationships/hyperlink" Target="https://m.edsoo.ru/fa26af4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281" Type="http://schemas.openxmlformats.org/officeDocument/2006/relationships/hyperlink" Target="https://m.edsoo.ru/fa26c68e" TargetMode="External"/><Relationship Id="rId502" Type="http://schemas.openxmlformats.org/officeDocument/2006/relationships/hyperlink" Target="https://m.edsoo.ru/fbaa1e84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38e" TargetMode="External"/><Relationship Id="rId446" Type="http://schemas.openxmlformats.org/officeDocument/2006/relationships/hyperlink" Target="https://m.edsoo.ru/fba99ad6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63" Type="http://schemas.openxmlformats.org/officeDocument/2006/relationships/hyperlink" Target="https://m.edsoo.ru/fa269d1c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526" Type="http://schemas.openxmlformats.org/officeDocument/2006/relationships/hyperlink" Target="https://m.edsoo.ru/fbaa558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afa" TargetMode="External"/><Relationship Id="rId330" Type="http://schemas.openxmlformats.org/officeDocument/2006/relationships/hyperlink" Target="https://m.edsoo.ru/fa2726d8" TargetMode="External"/><Relationship Id="rId568" Type="http://schemas.openxmlformats.org/officeDocument/2006/relationships/hyperlink" Target="https://m.edsoo.ru/fbaaa584" TargetMode="External"/><Relationship Id="rId165" Type="http://schemas.openxmlformats.org/officeDocument/2006/relationships/hyperlink" Target="https://m.edsoo.ru/fa25829c" TargetMode="External"/><Relationship Id="rId372" Type="http://schemas.openxmlformats.org/officeDocument/2006/relationships/hyperlink" Target="https://m.edsoo.ru/fa2796b8" TargetMode="External"/><Relationship Id="rId428" Type="http://schemas.openxmlformats.org/officeDocument/2006/relationships/hyperlink" Target="https://m.edsoo.ru/fba95b3e" TargetMode="External"/><Relationship Id="rId232" Type="http://schemas.openxmlformats.org/officeDocument/2006/relationships/hyperlink" Target="https://m.edsoo.ru/fa2639da" TargetMode="External"/><Relationship Id="rId274" Type="http://schemas.openxmlformats.org/officeDocument/2006/relationships/hyperlink" Target="https://m.edsoo.ru/fa26ba04" TargetMode="External"/><Relationship Id="rId481" Type="http://schemas.openxmlformats.org/officeDocument/2006/relationships/hyperlink" Target="https://m.edsoo.ru/fba9e98c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8ee" TargetMode="External"/><Relationship Id="rId537" Type="http://schemas.openxmlformats.org/officeDocument/2006/relationships/hyperlink" Target="https://m.edsoo.ru/fbaa64d4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5ca" TargetMode="External"/><Relationship Id="rId341" Type="http://schemas.openxmlformats.org/officeDocument/2006/relationships/hyperlink" Target="https://m.edsoo.ru/fa264a56" TargetMode="External"/><Relationship Id="rId383" Type="http://schemas.openxmlformats.org/officeDocument/2006/relationships/hyperlink" Target="https://m.edsoo.ru/fa27a69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43" Type="http://schemas.openxmlformats.org/officeDocument/2006/relationships/hyperlink" Target="https://m.edsoo.ru/fa266108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506" Type="http://schemas.openxmlformats.org/officeDocument/2006/relationships/hyperlink" Target="https://m.edsoo.ru/fbaa247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3b0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48" Type="http://schemas.openxmlformats.org/officeDocument/2006/relationships/hyperlink" Target="https://m.edsoo.ru/fbaa840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87" Type="http://schemas.openxmlformats.org/officeDocument/2006/relationships/hyperlink" Target="https://m.edsoo.ru/fa25ad6c" TargetMode="External"/><Relationship Id="rId352" Type="http://schemas.openxmlformats.org/officeDocument/2006/relationships/hyperlink" Target="https://m.edsoo.ru/fa27640e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212" Type="http://schemas.openxmlformats.org/officeDocument/2006/relationships/hyperlink" Target="https://m.edsoo.ru/fa2614e6" TargetMode="External"/><Relationship Id="rId254" Type="http://schemas.openxmlformats.org/officeDocument/2006/relationships/hyperlink" Target="https://m.edsoo.ru/fa267850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96" Type="http://schemas.openxmlformats.org/officeDocument/2006/relationships/hyperlink" Target="https://m.edsoo.ru/fa26e0ce" TargetMode="External"/><Relationship Id="rId461" Type="http://schemas.openxmlformats.org/officeDocument/2006/relationships/hyperlink" Target="https://m.edsoo.ru/fba9bf5c" TargetMode="External"/><Relationship Id="rId517" Type="http://schemas.openxmlformats.org/officeDocument/2006/relationships/hyperlink" Target="https://m.edsoo.ru/fbaa4472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8a2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63" Type="http://schemas.openxmlformats.org/officeDocument/2006/relationships/hyperlink" Target="https://m.edsoo.ru/fa2781a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23" Type="http://schemas.openxmlformats.org/officeDocument/2006/relationships/hyperlink" Target="https://m.edsoo.ru/fa2623f0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320" TargetMode="External"/><Relationship Id="rId472" Type="http://schemas.openxmlformats.org/officeDocument/2006/relationships/hyperlink" Target="https://m.edsoo.ru/fba9d794" TargetMode="External"/><Relationship Id="rId528" Type="http://schemas.openxmlformats.org/officeDocument/2006/relationships/hyperlink" Target="https://m.edsoo.ru/fbaa5b42" TargetMode="External"/><Relationship Id="rId125" Type="http://schemas.openxmlformats.org/officeDocument/2006/relationships/hyperlink" Target="https://m.edsoo.ru/fa256d5c" TargetMode="External"/><Relationship Id="rId167" Type="http://schemas.openxmlformats.org/officeDocument/2006/relationships/hyperlink" Target="https://m.edsoo.ru/fa2586b6" TargetMode="External"/><Relationship Id="rId332" Type="http://schemas.openxmlformats.org/officeDocument/2006/relationships/hyperlink" Target="https://m.edsoo.ru/fa272ba6" TargetMode="External"/><Relationship Id="rId374" Type="http://schemas.openxmlformats.org/officeDocument/2006/relationships/hyperlink" Target="https://m.edsoo.ru/fa27956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3d2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b80" TargetMode="External"/><Relationship Id="rId441" Type="http://schemas.openxmlformats.org/officeDocument/2006/relationships/hyperlink" Target="https://m.edsoo.ru/fba98686" TargetMode="External"/><Relationship Id="rId483" Type="http://schemas.openxmlformats.org/officeDocument/2006/relationships/hyperlink" Target="https://m.edsoo.ru/fba9f1d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ce0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43" Type="http://schemas.openxmlformats.org/officeDocument/2006/relationships/hyperlink" Target="https://m.edsoo.ru/fa274a5a" TargetMode="External"/><Relationship Id="rId550" Type="http://schemas.openxmlformats.org/officeDocument/2006/relationships/hyperlink" Target="https://m.edsoo.ru/fbaa8770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245" Type="http://schemas.openxmlformats.org/officeDocument/2006/relationships/hyperlink" Target="https://m.edsoo.ru/fa268480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52" Type="http://schemas.openxmlformats.org/officeDocument/2006/relationships/hyperlink" Target="https://m.edsoo.ru/fba9ab34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105" Type="http://schemas.openxmlformats.org/officeDocument/2006/relationships/hyperlink" Target="https://m.edsoo.ru/fa2526f8" TargetMode="External"/><Relationship Id="rId147" Type="http://schemas.openxmlformats.org/officeDocument/2006/relationships/hyperlink" Target="https://m.edsoo.ru/fa25f57e" TargetMode="External"/><Relationship Id="rId312" Type="http://schemas.openxmlformats.org/officeDocument/2006/relationships/hyperlink" Target="https://m.edsoo.ru/fa27019e" TargetMode="External"/><Relationship Id="rId354" Type="http://schemas.openxmlformats.org/officeDocument/2006/relationships/hyperlink" Target="https://m.edsoo.ru/fa2766fc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214" Type="http://schemas.openxmlformats.org/officeDocument/2006/relationships/hyperlink" Target="https://m.edsoo.ru/fa2618c4" TargetMode="External"/><Relationship Id="rId256" Type="http://schemas.openxmlformats.org/officeDocument/2006/relationships/hyperlink" Target="https://m.edsoo.ru/fa267ca6" TargetMode="External"/><Relationship Id="rId298" Type="http://schemas.openxmlformats.org/officeDocument/2006/relationships/hyperlink" Target="https://m.edsoo.ru/fa26e4c0" TargetMode="External"/><Relationship Id="rId421" Type="http://schemas.openxmlformats.org/officeDocument/2006/relationships/hyperlink" Target="https://m.edsoo.ru/fa280634" TargetMode="External"/><Relationship Id="rId463" Type="http://schemas.openxmlformats.org/officeDocument/2006/relationships/hyperlink" Target="https://m.edsoo.ru/fba9c42a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58" Type="http://schemas.openxmlformats.org/officeDocument/2006/relationships/hyperlink" Target="https://m.edsoo.ru/fa260c12" TargetMode="External"/><Relationship Id="rId323" Type="http://schemas.openxmlformats.org/officeDocument/2006/relationships/hyperlink" Target="https://m.edsoo.ru/fa2715a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40c" TargetMode="External"/><Relationship Id="rId572" Type="http://schemas.openxmlformats.org/officeDocument/2006/relationships/hyperlink" Target="https://m.edsoo.ru/fbaaad86" TargetMode="External"/><Relationship Id="rId225" Type="http://schemas.openxmlformats.org/officeDocument/2006/relationships/hyperlink" Target="https://m.edsoo.ru/fa26263e" TargetMode="External"/><Relationship Id="rId267" Type="http://schemas.openxmlformats.org/officeDocument/2006/relationships/hyperlink" Target="https://m.edsoo.ru/fa26a9ba" TargetMode="External"/><Relationship Id="rId432" Type="http://schemas.openxmlformats.org/officeDocument/2006/relationships/hyperlink" Target="https://m.edsoo.ru/fba96516" TargetMode="External"/><Relationship Id="rId474" Type="http://schemas.openxmlformats.org/officeDocument/2006/relationships/hyperlink" Target="https://m.edsoo.ru/fba9e248" TargetMode="External"/><Relationship Id="rId127" Type="http://schemas.openxmlformats.org/officeDocument/2006/relationships/hyperlink" Target="https://m.edsoo.ru/fa25746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76" Type="http://schemas.openxmlformats.org/officeDocument/2006/relationships/hyperlink" Target="https://m.edsoo.ru/fa279bae" TargetMode="External"/><Relationship Id="rId541" Type="http://schemas.openxmlformats.org/officeDocument/2006/relationships/hyperlink" Target="https://m.edsoo.ru/fbaa76a4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afc" TargetMode="External"/><Relationship Id="rId236" Type="http://schemas.openxmlformats.org/officeDocument/2006/relationships/hyperlink" Target="https://m.edsoo.ru/fa264f06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43" Type="http://schemas.openxmlformats.org/officeDocument/2006/relationships/hyperlink" Target="https://m.edsoo.ru/fba98c3a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Relationship Id="rId242" Type="http://schemas.openxmlformats.org/officeDocument/2006/relationships/hyperlink" Target="https://m.edsoo.ru/fa2679c2" TargetMode="External"/><Relationship Id="rId284" Type="http://schemas.openxmlformats.org/officeDocument/2006/relationships/hyperlink" Target="https://m.edsoo.ru/fa26cce2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44" Type="http://schemas.openxmlformats.org/officeDocument/2006/relationships/hyperlink" Target="https://m.edsoo.ru/fa25eda4" TargetMode="External"/><Relationship Id="rId547" Type="http://schemas.openxmlformats.org/officeDocument/2006/relationships/hyperlink" Target="https://m.edsoo.ru/fbaa82c0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53" Type="http://schemas.openxmlformats.org/officeDocument/2006/relationships/hyperlink" Target="https://m.edsoo.ru/fa2676ca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516" Type="http://schemas.openxmlformats.org/officeDocument/2006/relationships/hyperlink" Target="https://m.edsoo.ru/fbaa4346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bac" TargetMode="External"/><Relationship Id="rId320" Type="http://schemas.openxmlformats.org/officeDocument/2006/relationships/hyperlink" Target="https://m.edsoo.ru/fa271166" TargetMode="External"/><Relationship Id="rId558" Type="http://schemas.openxmlformats.org/officeDocument/2006/relationships/hyperlink" Target="https://m.edsoo.ru/fbaa949a" TargetMode="External"/><Relationship Id="rId155" Type="http://schemas.openxmlformats.org/officeDocument/2006/relationships/hyperlink" Target="https://m.edsoo.ru/fa260744" TargetMode="External"/><Relationship Id="rId197" Type="http://schemas.openxmlformats.org/officeDocument/2006/relationships/hyperlink" Target="https://m.edsoo.ru/fa25c98c" TargetMode="External"/><Relationship Id="rId362" Type="http://schemas.openxmlformats.org/officeDocument/2006/relationships/hyperlink" Target="https://m.edsoo.ru/fa278042" TargetMode="External"/><Relationship Id="rId418" Type="http://schemas.openxmlformats.org/officeDocument/2006/relationships/hyperlink" Target="https://m.edsoo.ru/fa2803b4" TargetMode="External"/><Relationship Id="rId222" Type="http://schemas.openxmlformats.org/officeDocument/2006/relationships/hyperlink" Target="https://m.edsoo.ru/fa262288" TargetMode="External"/><Relationship Id="rId264" Type="http://schemas.openxmlformats.org/officeDocument/2006/relationships/hyperlink" Target="https://m.edsoo.ru/fa26a03c" TargetMode="External"/><Relationship Id="rId471" Type="http://schemas.openxmlformats.org/officeDocument/2006/relationships/hyperlink" Target="https://m.edsoo.ru/fba9d672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c26" TargetMode="External"/><Relationship Id="rId527" Type="http://schemas.openxmlformats.org/officeDocument/2006/relationships/hyperlink" Target="https://m.edsoo.ru/fbaa57e6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580" TargetMode="External"/><Relationship Id="rId331" Type="http://schemas.openxmlformats.org/officeDocument/2006/relationships/hyperlink" Target="https://m.edsoo.ru/fa2728b8" TargetMode="External"/><Relationship Id="rId373" Type="http://schemas.openxmlformats.org/officeDocument/2006/relationships/hyperlink" Target="https://m.edsoo.ru/fa279942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006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416e" TargetMode="External"/><Relationship Id="rId300" Type="http://schemas.openxmlformats.org/officeDocument/2006/relationships/hyperlink" Target="https://m.edsoo.ru/fa26e7ea" TargetMode="External"/><Relationship Id="rId482" Type="http://schemas.openxmlformats.org/officeDocument/2006/relationships/hyperlink" Target="https://m.edsoo.ru/fba9edf6" TargetMode="External"/><Relationship Id="rId538" Type="http://schemas.openxmlformats.org/officeDocument/2006/relationships/hyperlink" Target="https://m.edsoo.ru/fbaa6b4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77" Type="http://schemas.openxmlformats.org/officeDocument/2006/relationships/hyperlink" Target="https://m.edsoo.ru/fa2598a4" TargetMode="External"/><Relationship Id="rId342" Type="http://schemas.openxmlformats.org/officeDocument/2006/relationships/hyperlink" Target="https://m.edsoo.ru/fa2748b6" TargetMode="External"/><Relationship Id="rId384" Type="http://schemas.openxmlformats.org/officeDocument/2006/relationships/hyperlink" Target="https://m.edsoo.ru/fa27b03a" TargetMode="External"/><Relationship Id="rId202" Type="http://schemas.openxmlformats.org/officeDocument/2006/relationships/hyperlink" Target="https://m.edsoo.ru/fa25d116" TargetMode="External"/><Relationship Id="rId244" Type="http://schemas.openxmlformats.org/officeDocument/2006/relationships/hyperlink" Target="https://m.edsoo.ru/fa2682d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46" Type="http://schemas.openxmlformats.org/officeDocument/2006/relationships/hyperlink" Target="https://m.edsoo.ru/fa25f402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53" Type="http://schemas.openxmlformats.org/officeDocument/2006/relationships/hyperlink" Target="https://m.edsoo.ru/fa27659e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420" Type="http://schemas.openxmlformats.org/officeDocument/2006/relationships/hyperlink" Target="https://m.edsoo.ru/fba94310" TargetMode="External"/><Relationship Id="rId255" Type="http://schemas.openxmlformats.org/officeDocument/2006/relationships/hyperlink" Target="https://m.edsoo.ru/fa267b34" TargetMode="External"/><Relationship Id="rId297" Type="http://schemas.openxmlformats.org/officeDocument/2006/relationships/hyperlink" Target="https://m.edsoo.ru/fa26e25e" TargetMode="External"/><Relationship Id="rId462" Type="http://schemas.openxmlformats.org/officeDocument/2006/relationships/hyperlink" Target="https://m.edsoo.ru/fba9c286" TargetMode="External"/><Relationship Id="rId518" Type="http://schemas.openxmlformats.org/officeDocument/2006/relationships/hyperlink" Target="https://m.edsoo.ru/fbaa459e" TargetMode="External"/><Relationship Id="rId115" Type="http://schemas.openxmlformats.org/officeDocument/2006/relationships/hyperlink" Target="https://m.edsoo.ru/fa25491c" TargetMode="External"/><Relationship Id="rId157" Type="http://schemas.openxmlformats.org/officeDocument/2006/relationships/hyperlink" Target="https://m.edsoo.ru/fa260a8c" TargetMode="External"/><Relationship Id="rId322" Type="http://schemas.openxmlformats.org/officeDocument/2006/relationships/hyperlink" Target="https://m.edsoo.ru/fa271436" TargetMode="External"/><Relationship Id="rId364" Type="http://schemas.openxmlformats.org/officeDocument/2006/relationships/hyperlink" Target="https://m.edsoo.ru/fa2782d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cd4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66" Type="http://schemas.openxmlformats.org/officeDocument/2006/relationships/hyperlink" Target="https://m.edsoo.ru/fa26a4e2" TargetMode="External"/><Relationship Id="rId431" Type="http://schemas.openxmlformats.org/officeDocument/2006/relationships/hyperlink" Target="https://m.edsoo.ru/fba9612e" TargetMode="External"/><Relationship Id="rId473" Type="http://schemas.openxmlformats.org/officeDocument/2006/relationships/hyperlink" Target="https://m.edsoo.ru/fba9e068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130" TargetMode="External"/><Relationship Id="rId168" Type="http://schemas.openxmlformats.org/officeDocument/2006/relationships/hyperlink" Target="https://m.edsoo.ru/fa2587e2" TargetMode="External"/><Relationship Id="rId333" Type="http://schemas.openxmlformats.org/officeDocument/2006/relationships/hyperlink" Target="https://m.edsoo.ru/fa272d0e" TargetMode="External"/><Relationship Id="rId540" Type="http://schemas.openxmlformats.org/officeDocument/2006/relationships/hyperlink" Target="https://m.edsoo.ru/fbaa750a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8a74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06e" TargetMode="External"/><Relationship Id="rId277" Type="http://schemas.openxmlformats.org/officeDocument/2006/relationships/hyperlink" Target="https://m.edsoo.ru/fa26bf2c" TargetMode="External"/><Relationship Id="rId400" Type="http://schemas.openxmlformats.org/officeDocument/2006/relationships/hyperlink" Target="https://m.edsoo.ru/fa27dd9e" TargetMode="External"/><Relationship Id="rId442" Type="http://schemas.openxmlformats.org/officeDocument/2006/relationships/hyperlink" Target="https://m.edsoo.ru/fba9882a" TargetMode="External"/><Relationship Id="rId484" Type="http://schemas.openxmlformats.org/officeDocument/2006/relationships/hyperlink" Target="https://m.edsoo.ru/fba9f2f6" TargetMode="External"/><Relationship Id="rId137" Type="http://schemas.openxmlformats.org/officeDocument/2006/relationships/hyperlink" Target="https://m.edsoo.ru/fa255e16" TargetMode="External"/><Relationship Id="rId302" Type="http://schemas.openxmlformats.org/officeDocument/2006/relationships/hyperlink" Target="https://m.edsoo.ru/fa26ebbe" TargetMode="External"/><Relationship Id="rId344" Type="http://schemas.openxmlformats.org/officeDocument/2006/relationships/hyperlink" Target="https://m.edsoo.ru/fa2753d8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53" Type="http://schemas.openxmlformats.org/officeDocument/2006/relationships/hyperlink" Target="https://m.edsoo.ru/fba9ae72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355" Type="http://schemas.openxmlformats.org/officeDocument/2006/relationships/hyperlink" Target="https://m.edsoo.ru/fa276d96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62" Type="http://schemas.openxmlformats.org/officeDocument/2006/relationships/hyperlink" Target="https://m.edsoo.ru/fbaa9c38" TargetMode="External"/><Relationship Id="rId215" Type="http://schemas.openxmlformats.org/officeDocument/2006/relationships/hyperlink" Target="https://m.edsoo.ru/fa2619f0" TargetMode="External"/><Relationship Id="rId257" Type="http://schemas.openxmlformats.org/officeDocument/2006/relationships/hyperlink" Target="https://m.edsoo.ru/fa26461e" TargetMode="External"/><Relationship Id="rId422" Type="http://schemas.openxmlformats.org/officeDocument/2006/relationships/hyperlink" Target="https://m.edsoo.ru/fba948f6" TargetMode="External"/><Relationship Id="rId464" Type="http://schemas.openxmlformats.org/officeDocument/2006/relationships/hyperlink" Target="https://m.edsoo.ru/fba9c5b0" TargetMode="External"/><Relationship Id="rId299" Type="http://schemas.openxmlformats.org/officeDocument/2006/relationships/hyperlink" Target="https://m.edsoo.ru/fa26e5f6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66" Type="http://schemas.openxmlformats.org/officeDocument/2006/relationships/hyperlink" Target="https://m.edsoo.ru/fa27893e" TargetMode="External"/><Relationship Id="rId573" Type="http://schemas.openxmlformats.org/officeDocument/2006/relationships/hyperlink" Target="https://m.edsoo.ru/fbaaa016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image" Target="media/image1.emf"/><Relationship Id="rId237" Type="http://schemas.openxmlformats.org/officeDocument/2006/relationships/hyperlink" Target="https://m.edsoo.ru/fa2651cc" TargetMode="External"/><Relationship Id="rId444" Type="http://schemas.openxmlformats.org/officeDocument/2006/relationships/hyperlink" Target="https://m.edsoo.ru/fba98e2e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399" Type="http://schemas.openxmlformats.org/officeDocument/2006/relationships/hyperlink" Target="https://m.edsoo.ru/fa27dc36" TargetMode="External"/><Relationship Id="rId259" Type="http://schemas.openxmlformats.org/officeDocument/2006/relationships/hyperlink" Target="https://m.edsoo.ru/fa268944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172" Type="http://schemas.openxmlformats.org/officeDocument/2006/relationships/hyperlink" Target="https://m.edsoo.ru/fa258fe4" TargetMode="External"/><Relationship Id="rId477" Type="http://schemas.openxmlformats.org/officeDocument/2006/relationships/hyperlink" Target="https://m.edsoo.ru/fba9e5cc" TargetMode="External"/><Relationship Id="rId337" Type="http://schemas.openxmlformats.org/officeDocument/2006/relationships/hyperlink" Target="https://m.edsoo.ru/fa272ec6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d16" TargetMode="External"/><Relationship Id="rId183" Type="http://schemas.openxmlformats.org/officeDocument/2006/relationships/hyperlink" Target="https://m.edsoo.ru/fa25abe6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250" Type="http://schemas.openxmlformats.org/officeDocument/2006/relationships/hyperlink" Target="https://m.edsoo.ru/fa2668c4" TargetMode="External"/><Relationship Id="rId488" Type="http://schemas.openxmlformats.org/officeDocument/2006/relationships/hyperlink" Target="https://m.edsoo.ru/fbaa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32259</Words>
  <Characters>183877</Characters>
  <Application>Microsoft Office Word</Application>
  <DocSecurity>0</DocSecurity>
  <Lines>1532</Lines>
  <Paragraphs>431</Paragraphs>
  <ScaleCrop>false</ScaleCrop>
  <Company/>
  <LinksUpToDate>false</LinksUpToDate>
  <CharactersWithSpaces>215705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2024-11-19T05:12:00Z</dcterms:created>
  <dcterms:modified xsi:type="dcterms:W3CDTF">2024-11-19T05:12:00Z</dcterms:modified>
</cp:coreProperties>
</file>